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xmlns:wne="http://schemas.microsoft.com/office/word/2006/wordml" xmlns:wp14="http://schemas.microsoft.com/office/word/2010/wordprocessingDrawing" xmlns:wpi="http://schemas.microsoft.com/office/word/2010/wordprocessingInk" xmlns:aink="http://schemas.microsoft.com/office/drawing/2016/ink" xmlns:dgm="http://schemas.openxmlformats.org/drawingml/2006/diagram">
  <w:body>
    <w:p>
      <w:pPr>
        <w:pStyle w:val="Normal"/>
        <w:jc w:val="center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МУНИЦИПАЛЬНОЕ ОБРАЗОВАНИЕ</w:t>
      </w:r>
    </w:p>
    <w:p>
      <w:pPr>
        <w:pStyle w:val="Normal"/>
        <w:jc w:val="center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СЕЛЬСКОЕ ПОСЕЛЕНИЕ СЕЛИЯРОВО</w:t>
      </w:r>
    </w:p>
    <w:p>
      <w:pPr>
        <w:pStyle w:val="Normal"/>
        <w:jc w:val="center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Ханты-Мансийский автономный округ-Югра</w:t>
      </w:r>
    </w:p>
    <w:p>
      <w:pPr>
        <w:pStyle w:val="Normal"/>
        <w:jc w:val="center"/>
        <w:rPr>
          <w:rFonts w:hint="default"/>
          <w:sz w:val="28"/>
          <w:szCs w:val="28"/>
        </w:rPr>
      </w:pPr>
    </w:p>
    <w:p>
      <w:pPr>
        <w:pStyle w:val="Normal"/>
        <w:jc w:val="center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АДМИНИСТРАЦИЯ СЕЛЬСКОГО   ПОСЕЛЕНИЯ СЕЛИЯРОВО</w:t>
      </w:r>
    </w:p>
    <w:p>
      <w:pPr>
        <w:pStyle w:val="Normal"/>
        <w:jc w:val="center"/>
        <w:rPr>
          <w:rFonts w:hint="default"/>
          <w:sz w:val="28"/>
          <w:szCs w:val="28"/>
        </w:rPr>
      </w:pPr>
    </w:p>
    <w:p>
      <w:pPr>
        <w:pStyle w:val="Normal"/>
        <w:jc w:val="center"/>
        <w:rPr>
          <w:rFonts w:hint="default"/>
          <w:b/>
          <w:sz w:val="28"/>
          <w:szCs w:val="28"/>
        </w:rPr>
      </w:pPr>
      <w:r>
        <w:rPr>
          <w:rFonts w:hint="default"/>
          <w:sz w:val="28"/>
          <w:szCs w:val="28"/>
        </w:rPr>
        <w:t>П О С Т А Н О В Л Е Н И Е</w:t>
      </w:r>
    </w:p>
    <w:p>
      <w:pPr>
        <w:tabs>
          <w:tab w:val="left" w:leader="none" w:pos="1211"/>
        </w:tabs>
        <w:spacing w:line="276" w:lineRule="auto"/>
        <w:jc w:val="center"/>
        <w:rPr>
          <w:sz w:val="28"/>
        </w:rPr>
      </w:pPr>
    </w:p>
    <w:p>
      <w:pPr>
        <w:contextualSpacing w:val="on"/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lang w:val="ru-RU"/>
        </w:rPr>
        <w:t>16</w:t>
      </w:r>
      <w:r>
        <w:rPr>
          <w:sz w:val="28"/>
        </w:rPr>
        <w:t>.11.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             </w:t>
      </w:r>
      <w:r>
        <w:rPr>
          <w:sz w:val="28"/>
        </w:rPr>
        <w:t xml:space="preserve">       </w:t>
      </w:r>
      <w:r>
        <w:rPr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 xml:space="preserve">    №</w:t>
      </w:r>
      <w:r>
        <w:rPr>
          <w:sz w:val="28"/>
        </w:rPr>
        <w:t xml:space="preserve"> </w:t>
      </w:r>
      <w:r>
        <w:rPr>
          <w:sz w:val="28"/>
          <w:lang w:val="ru-RU"/>
        </w:rPr>
        <w:t>79</w:t>
      </w:r>
    </w:p>
    <w:p>
      <w:pPr>
        <w:contextualSpacing w:val="on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. </w:t>
      </w:r>
      <w:r>
        <w:rPr>
          <w:sz w:val="28"/>
        </w:rPr>
        <w:t>Селиярово</w:t>
      </w:r>
    </w:p>
    <w:p>
      <w:pPr>
        <w:contextualSpacing w:val="on"/>
        <w:rPr>
          <w:sz w:val="28"/>
        </w:rPr>
      </w:pPr>
    </w:p>
    <w:tbl>
      <w:tblPr>
        <w:tblStyle w:val="NormalTable"/>
        <w:tblW w:w="4187" w:type="dxa"/>
        <w:tblInd w:w="-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</w:tblPr>
      <w:tblGrid>
        <w:gridCol w:w="4187"/>
      </w:tblGrid>
      <w:tr>
        <w:trPr/>
        <w:tc>
          <w:tcPr>
            <w:cnfStyle w:val="100010000000"/>
            <w:tcW w:w="4786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fill="auto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Об утверждении 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отчета об исполнении бюджета 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сельского поселения Селиярово 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за </w:t>
            </w:r>
            <w:r>
              <w:rPr>
                <w:sz w:val="28"/>
              </w:rPr>
              <w:t>II</w:t>
            </w:r>
            <w:r>
              <w:rPr>
                <w:sz w:val="28"/>
              </w:rPr>
              <w:t>I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квартал 2023 года</w:t>
            </w:r>
          </w:p>
        </w:tc>
      </w:tr>
    </w:tbl>
    <w:p>
      <w:pPr>
        <w:keepNext w:val="off"/>
        <w:spacing w:before="0" w:after="0" w:line="240" w:lineRule="auto"/>
        <w:jc w:val="both"/>
        <w:rPr>
          <w:sz w:val="28"/>
        </w:rPr>
      </w:pPr>
    </w:p>
    <w:p>
      <w:pPr>
        <w:keepNext w:val="off"/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>На основании пункта 5 статьи 264.2 Бюджетного кодекса Российской Федерации, пункта 3 статьи 10 «Положения о бюджетном устройстве и бюджетном процессе в сельском поселе</w:t>
      </w:r>
      <w:bookmarkStart w:id="0" w:name="_GoBack"/>
      <w:bookmarkEnd w:id="0"/>
      <w:r>
        <w:rPr>
          <w:sz w:val="28"/>
        </w:rPr>
        <w:t>н</w:t>
      </w:r>
      <w:r>
        <w:rPr>
          <w:sz w:val="28"/>
        </w:rPr>
        <w:t>ии Селиярово, утверждённого решением Совета депутатов сельского поселения Селиярово от 26.12.2022 № 184:</w:t>
      </w:r>
    </w:p>
    <w:p>
      <w:pPr>
        <w:keepNext w:val="off"/>
        <w:spacing w:before="0" w:after="0" w:line="240" w:lineRule="auto"/>
        <w:ind w:firstLine="709"/>
        <w:jc w:val="both"/>
        <w:rPr>
          <w:sz w:val="28"/>
        </w:rPr>
      </w:pPr>
    </w:p>
    <w:p>
      <w:pPr>
        <w:keepNext w:val="off"/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 Утвердить отчет об исполнении бюджета сельского поселения Селиярово за </w:t>
      </w:r>
      <w:r>
        <w:rPr>
          <w:sz w:val="28"/>
        </w:rPr>
        <w:t>II</w:t>
      </w:r>
      <w:r>
        <w:rPr>
          <w:sz w:val="28"/>
        </w:rPr>
        <w:t>I</w:t>
      </w:r>
      <w:r>
        <w:rPr>
          <w:sz w:val="28"/>
        </w:rPr>
        <w:t xml:space="preserve"> </w:t>
      </w:r>
      <w:r>
        <w:rPr>
          <w:sz w:val="28"/>
        </w:rPr>
        <w:t xml:space="preserve"> квартал 2023 года по доходам в сумме 41 149 773,02</w:t>
      </w:r>
      <w:r>
        <w:rPr>
          <w:sz w:val="28"/>
        </w:rPr>
        <w:t xml:space="preserve"> рублей, в том числе безвозмездные поступления от других бюджетов бюджетной системы Российской Федерации 36 656 472,00</w:t>
      </w:r>
      <w:r>
        <w:rPr>
          <w:sz w:val="28"/>
        </w:rPr>
        <w:t xml:space="preserve"> рублей, по расходам в сумме </w:t>
      </w:r>
      <w:r>
        <w:rPr>
          <w:sz w:val="28"/>
        </w:rPr>
        <w:t>36 369 726,62 р</w:t>
      </w:r>
      <w:r>
        <w:rPr>
          <w:sz w:val="28"/>
        </w:rPr>
        <w:t>убля, с показателями:</w:t>
      </w:r>
    </w:p>
    <w:p>
      <w:pPr>
        <w:keepNext w:val="off"/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- по доходам бюджета по кодам классификации доходов бюджета согласно приложению 1 к настоящему постановлению;</w:t>
      </w:r>
    </w:p>
    <w:p>
      <w:pPr>
        <w:keepNext w:val="off"/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- по распределению расходов бюджета по ведомственной структуре расходов бюджета согласно приложению 2 к настоящему постановлению;</w:t>
      </w:r>
    </w:p>
    <w:p>
      <w:pPr>
        <w:keepNext w:val="off"/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по распределению расходов бюджета по разделам и подразделам классификации расходов бюджета согласно приложению 3 к настоящему </w:t>
      </w:r>
      <w:r>
        <w:rPr>
          <w:sz w:val="28"/>
        </w:rPr>
        <w:t>постановлению</w:t>
      </w:r>
      <w:r>
        <w:rPr>
          <w:sz w:val="28"/>
        </w:rPr>
        <w:t>;</w:t>
      </w:r>
    </w:p>
    <w:p>
      <w:pPr>
        <w:keepNext w:val="off"/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по источникам финансирования дефицита бюджета по кодам классификации источников финансирования дефицита бюджета согласно приложению     4 к настоящему </w:t>
      </w:r>
      <w:r>
        <w:rPr>
          <w:sz w:val="28"/>
        </w:rPr>
        <w:t>постановлению</w:t>
      </w:r>
      <w:r>
        <w:rPr>
          <w:sz w:val="28"/>
        </w:rPr>
        <w:t>.</w:t>
      </w:r>
    </w:p>
    <w:p>
      <w:pPr>
        <w:keepNext w:val="off"/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2.  Настоящее постановление вступает в силу после его официального опубликования (обнародования).</w:t>
      </w:r>
    </w:p>
    <w:p>
      <w:pPr>
        <w:keepNext w:val="off"/>
        <w:spacing w:before="0" w:after="0" w:line="276" w:lineRule="auto"/>
        <w:ind w:firstLine="709"/>
        <w:jc w:val="both"/>
        <w:rPr>
          <w:sz w:val="28"/>
        </w:rPr>
      </w:pPr>
    </w:p>
    <w:p>
      <w:pPr>
        <w:keepNext w:val="off"/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</w:rPr>
        <w:t xml:space="preserve">Направить настоящее постановление и приложения к нему в Совет депутатов сельского поселения </w:t>
      </w:r>
      <w:r>
        <w:rPr>
          <w:sz w:val="28"/>
        </w:rPr>
        <w:t>Селиярово</w:t>
      </w:r>
      <w:r>
        <w:rPr>
          <w:sz w:val="28"/>
        </w:rPr>
        <w:t>.</w:t>
      </w:r>
    </w:p>
    <w:p>
      <w:pPr>
        <w:widowControl w:val="off"/>
        <w:ind w:left="0" w:firstLine="709"/>
        <w:jc w:val="both"/>
        <w:rPr>
          <w:sz w:val="28"/>
        </w:rPr>
      </w:pPr>
    </w:p>
    <w:p>
      <w:pPr>
        <w:widowControl w:val="off"/>
        <w:ind w:left="0" w:firstLine="0"/>
        <w:jc w:val="both"/>
        <w:rPr>
          <w:sz w:val="28"/>
        </w:rPr>
      </w:pPr>
    </w:p>
    <w:p>
      <w:pPr>
        <w:widowControl w:val="off"/>
        <w:ind w:left="0" w:firstLine="0"/>
        <w:jc w:val="both"/>
        <w:rPr>
          <w:sz w:val="28"/>
        </w:rPr>
      </w:pPr>
    </w:p>
    <w:p>
      <w:pPr>
        <w:widowControl w:val="off"/>
        <w:ind w:left="0" w:firstLine="0"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</w:t>
      </w:r>
      <w:r>
        <w:rPr>
          <w:sz w:val="28"/>
        </w:rPr>
        <w:t xml:space="preserve">                            </w:t>
      </w:r>
      <w:r>
        <w:rPr>
          <w:sz w:val="28"/>
        </w:rPr>
        <w:t xml:space="preserve">   С.В.Маркова</w:t>
      </w:r>
    </w:p>
    <w:p>
      <w:pPr>
        <w:widowControl w:val="off"/>
        <w:ind w:left="0" w:firstLine="0"/>
        <w:jc w:val="both"/>
        <w:rPr>
          <w:sz w:val="28"/>
        </w:rPr>
      </w:pPr>
    </w:p>
    <w:p>
      <w:pPr>
        <w:widowControl w:val="off"/>
        <w:ind w:left="0" w:firstLine="0"/>
        <w:jc w:val="both"/>
        <w:rPr>
          <w:sz w:val="28"/>
        </w:rPr>
      </w:pPr>
    </w:p>
    <w:p>
      <w:pPr>
        <w:widowControl w:val="off"/>
        <w:ind w:left="0" w:firstLine="0"/>
        <w:jc w:val="both"/>
        <w:rPr>
          <w:sz w:val="28"/>
        </w:rPr>
      </w:pPr>
    </w:p>
    <w:p>
      <w:pPr>
        <w:widowControl w:val="off"/>
        <w:ind w:left="0" w:firstLine="0"/>
        <w:jc w:val="both"/>
        <w:rPr>
          <w:sz w:val="28"/>
        </w:rPr>
      </w:pPr>
    </w:p>
    <w:p>
      <w:pPr>
        <w:widowControl w:val="off"/>
        <w:ind w:left="0" w:firstLine="0"/>
        <w:jc w:val="both"/>
        <w:rPr>
          <w:sz w:val="28"/>
        </w:rPr>
      </w:pPr>
    </w:p>
    <w:p>
      <w:pPr>
        <w:widowControl w:val="off"/>
        <w:ind w:left="0" w:firstLine="0"/>
        <w:jc w:val="both"/>
        <w:rPr>
          <w:sz w:val="28"/>
        </w:rPr>
      </w:pPr>
    </w:p>
    <w:p>
      <w:pPr>
        <w:widowControl w:val="off"/>
        <w:ind w:left="0" w:firstLine="0"/>
        <w:jc w:val="both"/>
        <w:rPr>
          <w:sz w:val="28"/>
        </w:rPr>
      </w:pPr>
    </w:p>
    <w:p>
      <w:pPr>
        <w:widowControl w:val="off"/>
        <w:ind w:left="0" w:firstLine="0"/>
        <w:jc w:val="both"/>
        <w:rPr>
          <w:sz w:val="28"/>
        </w:rPr>
      </w:pPr>
    </w:p>
    <w:p>
      <w:pPr>
        <w:widowControl w:val="off"/>
        <w:ind w:left="0" w:firstLine="0"/>
        <w:jc w:val="both"/>
        <w:rPr>
          <w:sz w:val="28"/>
        </w:rPr>
      </w:pPr>
    </w:p>
    <w:p>
      <w:pPr>
        <w:widowControl w:val="off"/>
        <w:ind w:left="0" w:firstLine="0"/>
        <w:jc w:val="both"/>
        <w:rPr>
          <w:sz w:val="28"/>
        </w:rPr>
      </w:pPr>
    </w:p>
    <w:p>
      <w:pPr>
        <w:widowControl w:val="off"/>
        <w:ind w:left="0" w:firstLine="0"/>
        <w:jc w:val="both"/>
        <w:rPr>
          <w:sz w:val="28"/>
        </w:rPr>
      </w:pPr>
    </w:p>
    <w:p>
      <w:pPr>
        <w:widowControl w:val="off"/>
        <w:ind w:left="0" w:firstLine="0"/>
        <w:jc w:val="both"/>
        <w:rPr>
          <w:sz w:val="28"/>
        </w:rPr>
      </w:pPr>
    </w:p>
    <w:p>
      <w:pPr>
        <w:widowControl w:val="off"/>
        <w:ind w:left="0" w:firstLine="0"/>
        <w:jc w:val="both"/>
        <w:rPr>
          <w:sz w:val="28"/>
        </w:rPr>
      </w:pPr>
    </w:p>
    <w:p>
      <w:pPr>
        <w:widowControl w:val="off"/>
        <w:ind w:left="0" w:firstLine="0"/>
        <w:jc w:val="both"/>
        <w:rPr>
          <w:sz w:val="28"/>
        </w:rPr>
      </w:pPr>
    </w:p>
    <w:p>
      <w:pPr>
        <w:widowControl w:val="off"/>
        <w:ind w:left="0" w:firstLine="0"/>
        <w:jc w:val="both"/>
        <w:rPr>
          <w:sz w:val="28"/>
        </w:rPr>
      </w:pPr>
    </w:p>
    <w:p>
      <w:pPr>
        <w:widowControl w:val="off"/>
        <w:ind w:left="0" w:firstLine="0"/>
        <w:jc w:val="both"/>
        <w:rPr>
          <w:sz w:val="28"/>
        </w:rPr>
      </w:pPr>
    </w:p>
    <w:p>
      <w:pPr>
        <w:widowControl w:val="off"/>
        <w:ind w:left="0" w:firstLine="0"/>
        <w:jc w:val="both"/>
        <w:rPr>
          <w:sz w:val="28"/>
        </w:rPr>
      </w:pPr>
    </w:p>
    <w:p>
      <w:pPr>
        <w:widowControl w:val="off"/>
        <w:ind w:left="0" w:firstLine="0"/>
        <w:jc w:val="both"/>
        <w:rPr>
          <w:sz w:val="28"/>
        </w:rPr>
      </w:pPr>
    </w:p>
    <w:p>
      <w:pPr>
        <w:widowControl w:val="off"/>
        <w:ind w:left="0" w:firstLine="0"/>
        <w:jc w:val="both"/>
        <w:rPr>
          <w:sz w:val="28"/>
        </w:rPr>
      </w:pPr>
    </w:p>
    <w:p>
      <w:pPr>
        <w:widowControl w:val="off"/>
        <w:ind w:left="0" w:firstLine="0"/>
        <w:jc w:val="both"/>
        <w:rPr>
          <w:sz w:val="28"/>
        </w:rPr>
      </w:pPr>
    </w:p>
    <w:p>
      <w:pPr>
        <w:widowControl w:val="off"/>
        <w:ind w:left="0" w:firstLine="0"/>
        <w:jc w:val="both"/>
        <w:rPr>
          <w:sz w:val="28"/>
        </w:rPr>
      </w:pPr>
    </w:p>
    <w:p>
      <w:pPr>
        <w:widowControl w:val="off"/>
        <w:ind w:left="0" w:firstLine="0"/>
        <w:jc w:val="both"/>
        <w:rPr>
          <w:sz w:val="28"/>
        </w:rPr>
      </w:pPr>
    </w:p>
    <w:p>
      <w:pPr>
        <w:widowControl w:val="off"/>
        <w:ind w:left="0" w:firstLine="0"/>
        <w:jc w:val="both"/>
        <w:rPr>
          <w:sz w:val="28"/>
        </w:rPr>
      </w:pPr>
    </w:p>
    <w:p>
      <w:pPr>
        <w:widowControl w:val="off"/>
        <w:ind w:left="0" w:firstLine="0"/>
        <w:jc w:val="both"/>
        <w:rPr>
          <w:sz w:val="28"/>
        </w:rPr>
      </w:pPr>
    </w:p>
    <w:p>
      <w:pPr>
        <w:widowControl w:val="off"/>
        <w:ind w:left="0" w:firstLine="0"/>
        <w:jc w:val="both"/>
        <w:rPr>
          <w:sz w:val="28"/>
        </w:rPr>
      </w:pPr>
    </w:p>
    <w:p>
      <w:pPr>
        <w:widowControl w:val="off"/>
        <w:ind w:left="0" w:firstLine="0"/>
        <w:jc w:val="both"/>
        <w:rPr>
          <w:sz w:val="28"/>
        </w:rPr>
      </w:pPr>
    </w:p>
    <w:p>
      <w:pPr>
        <w:widowControl w:val="off"/>
        <w:ind w:left="0" w:firstLine="0"/>
        <w:jc w:val="both"/>
        <w:rPr>
          <w:sz w:val="28"/>
        </w:rPr>
      </w:pPr>
    </w:p>
    <w:p>
      <w:pPr>
        <w:widowControl w:val="off"/>
        <w:ind w:left="0" w:firstLine="0"/>
        <w:jc w:val="both"/>
        <w:rPr>
          <w:sz w:val="28"/>
        </w:rPr>
      </w:pPr>
    </w:p>
    <w:p>
      <w:pPr>
        <w:widowControl w:val="off"/>
        <w:ind w:left="0" w:firstLine="0"/>
        <w:jc w:val="both"/>
        <w:rPr>
          <w:sz w:val="28"/>
        </w:rPr>
      </w:pPr>
    </w:p>
    <w:p>
      <w:pPr>
        <w:widowControl w:val="off"/>
        <w:ind w:left="0" w:firstLine="0"/>
        <w:jc w:val="both"/>
        <w:rPr>
          <w:sz w:val="28"/>
        </w:rPr>
      </w:pPr>
    </w:p>
    <w:p>
      <w:pPr>
        <w:widowControl w:val="off"/>
        <w:ind w:left="0" w:firstLine="0"/>
        <w:jc w:val="both"/>
        <w:rPr>
          <w:sz w:val="28"/>
        </w:rPr>
      </w:pPr>
    </w:p>
    <w:p>
      <w:pPr>
        <w:widowControl w:val="off"/>
        <w:ind w:left="0" w:firstLine="0"/>
        <w:jc w:val="both"/>
        <w:rPr>
          <w:sz w:val="28"/>
        </w:rPr>
      </w:pPr>
    </w:p>
    <w:p>
      <w:pPr>
        <w:widowControl w:val="off"/>
        <w:ind w:left="0" w:firstLine="0"/>
        <w:jc w:val="both"/>
        <w:rPr>
          <w:sz w:val="28"/>
        </w:rPr>
      </w:pPr>
    </w:p>
    <w:p>
      <w:pPr>
        <w:widowControl w:val="off"/>
        <w:ind w:left="0" w:firstLine="0"/>
        <w:jc w:val="both"/>
        <w:rPr>
          <w:sz w:val="28"/>
        </w:rPr>
      </w:pPr>
    </w:p>
    <w:p>
      <w:pPr>
        <w:widowControl w:val="off"/>
        <w:ind w:left="0" w:firstLine="0"/>
        <w:jc w:val="both"/>
        <w:rPr>
          <w:sz w:val="28"/>
        </w:rPr>
      </w:pPr>
    </w:p>
    <w:p>
      <w:pPr>
        <w:widowControl w:val="off"/>
        <w:ind w:left="0" w:firstLine="0"/>
        <w:jc w:val="both"/>
        <w:rPr>
          <w:sz w:val="28"/>
        </w:rPr>
      </w:pPr>
    </w:p>
    <w:p>
      <w:pPr>
        <w:widowControl w:val="off"/>
        <w:ind w:left="0" w:firstLine="0"/>
        <w:jc w:val="both"/>
        <w:rPr>
          <w:sz w:val="28"/>
        </w:rPr>
      </w:pPr>
    </w:p>
    <w:p>
      <w:pPr>
        <w:widowControl w:val="off"/>
        <w:ind w:left="0" w:firstLine="0"/>
        <w:jc w:val="both"/>
        <w:rPr>
          <w:sz w:val="28"/>
        </w:rPr>
      </w:pPr>
    </w:p>
    <w:p>
      <w:pPr>
        <w:widowControl w:val="off"/>
        <w:ind w:left="0" w:firstLine="0"/>
        <w:jc w:val="both"/>
        <w:rPr>
          <w:sz w:val="28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>
      <w:pPr>
        <w:ind w:left="5387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сельского поселения Селиярово</w:t>
      </w:r>
    </w:p>
    <w:p>
      <w:pPr>
        <w:jc w:val="right"/>
        <w:rPr>
          <w:sz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lang w:val="ru-RU"/>
        </w:rPr>
        <w:t>16</w:t>
      </w:r>
      <w:r>
        <w:rPr>
          <w:sz w:val="24"/>
          <w:szCs w:val="24"/>
        </w:rPr>
        <w:t>.11</w:t>
      </w:r>
      <w:r>
        <w:rPr>
          <w:sz w:val="24"/>
          <w:szCs w:val="24"/>
        </w:rPr>
        <w:t xml:space="preserve">.2023 № </w:t>
      </w:r>
      <w:r>
        <w:rPr>
          <w:sz w:val="24"/>
          <w:szCs w:val="24"/>
          <w:lang w:val="ru-RU"/>
        </w:rPr>
        <w:t>79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z w:val="24"/>
        </w:rPr>
        <w:t>сполнени</w:t>
      </w:r>
      <w:r>
        <w:rPr>
          <w:b/>
          <w:sz w:val="24"/>
          <w:lang w:val="ru-RU"/>
        </w:rPr>
        <w:t>е</w:t>
      </w:r>
      <w:r>
        <w:rPr>
          <w:b/>
          <w:sz w:val="24"/>
        </w:rPr>
        <w:t xml:space="preserve"> бюджета по доходам сельского поселения Селиярово </w:t>
      </w:r>
    </w:p>
    <w:p>
      <w:pPr>
        <w:jc w:val="center"/>
        <w:rPr>
          <w:b/>
          <w:sz w:val="24"/>
        </w:rPr>
      </w:pPr>
      <w:r>
        <w:rPr>
          <w:b/>
          <w:sz w:val="24"/>
        </w:rPr>
        <w:t xml:space="preserve">за </w:t>
      </w:r>
      <w:r>
        <w:rPr>
          <w:b/>
          <w:sz w:val="24"/>
        </w:rPr>
        <w:t>III</w:t>
      </w:r>
      <w:r>
        <w:rPr>
          <w:b/>
          <w:sz w:val="24"/>
        </w:rPr>
        <w:t xml:space="preserve"> квартал 2023 года</w:t>
      </w:r>
    </w:p>
    <w:p>
      <w:pPr>
        <w:jc w:val="center"/>
        <w:rPr>
          <w:b/>
          <w:sz w:val="24"/>
        </w:rPr>
      </w:pPr>
    </w:p>
    <w:tbl>
      <w:tblPr>
        <w:tblStyle w:val="NormalTable"/>
        <w:tblInd w:w="-10" w:type="dxa"/>
        <w:tblLayout w:type="fixed"/>
      </w:tblPr>
      <w:tblGrid>
        <w:gridCol w:w="2977"/>
        <w:gridCol w:w="4678"/>
        <w:gridCol w:w="1701"/>
      </w:tblGrid>
      <w:tr>
        <w:trPr>
          <w:trHeight w:val="900" w:hRule="atLeast"/>
        </w:trPr>
        <w:tc>
          <w:tcPr>
            <w:cnfStyle w:val="100010000000"/>
            <w:tcW w:w="2977" w:type="dxa"/>
            <w:tcBorders>
              <w:top w:val="single" w:color="000000" w:sz="18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Код дохода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br w:type="textWrapping"/>
            </w:r>
          </w:p>
        </w:tc>
        <w:tc>
          <w:tcPr>
            <w:cnfStyle w:val="100001000000"/>
            <w:tcW w:w="4678" w:type="dxa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Наименование кода администратора поступлений в бюджет, группы, подгруппы, статьи, подстатьи элемента, программы (подпрограммы), кода экономической классификации доходов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br w:type="textWrapping"/>
            </w:r>
          </w:p>
        </w:tc>
        <w:tc>
          <w:tcPr>
            <w:cnfStyle w:val="100010000000"/>
            <w:tcW w:w="1701" w:type="dxa"/>
            <w:tcBorders>
              <w:top w:val="single" w:color="000000" w:sz="18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Исполнено за III кв. 2023г. (руб.)</w:t>
            </w:r>
          </w:p>
        </w:tc>
      </w:tr>
      <w:tr>
        <w:trPr>
          <w:trHeight w:val="259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18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18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18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282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182 00000000 00 0000 000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4 191 428,29</w:t>
            </w:r>
          </w:p>
        </w:tc>
      </w:tr>
      <w:tr>
        <w:trPr>
          <w:trHeight w:val="282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182 10000000 00 0000 000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4 191 428,29</w:t>
            </w:r>
          </w:p>
        </w:tc>
      </w:tr>
      <w:tr>
        <w:trPr>
          <w:trHeight w:val="282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182 10100000 00 0000 000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2 914 114,73</w:t>
            </w:r>
          </w:p>
        </w:tc>
      </w:tr>
      <w:tr>
        <w:trPr>
          <w:trHeight w:val="282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182 10102000 01 0000 110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2 914 114,73</w:t>
            </w:r>
          </w:p>
        </w:tc>
      </w:tr>
      <w:tr>
        <w:trPr>
          <w:trHeight w:val="1722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182 10102010 01 1000 110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2 903 055,91</w:t>
            </w:r>
          </w:p>
        </w:tc>
      </w:tr>
      <w:tr>
        <w:trPr>
          <w:trHeight w:val="900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182 10102020 01 1000 110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2 382,92</w:t>
            </w:r>
          </w:p>
        </w:tc>
      </w:tr>
      <w:tr>
        <w:trPr>
          <w:trHeight w:val="679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182 10102030 01 1000 110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8 675,90</w:t>
            </w:r>
          </w:p>
        </w:tc>
      </w:tr>
      <w:tr>
        <w:trPr>
          <w:trHeight w:val="679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182 10300000 00 0000 000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1 050 148,70</w:t>
            </w:r>
          </w:p>
        </w:tc>
      </w:tr>
      <w:tr>
        <w:trPr>
          <w:trHeight w:val="1320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182 10302000 01 0000 110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1 050 148,70</w:t>
            </w:r>
          </w:p>
        </w:tc>
      </w:tr>
      <w:tr>
        <w:trPr>
          <w:trHeight w:val="1939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182 10302230 01 0000 110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537 924,80</w:t>
            </w:r>
          </w:p>
        </w:tc>
      </w:tr>
      <w:tr>
        <w:trPr>
          <w:trHeight w:val="1519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182 10302231 01 0000 110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537 924,80</w:t>
            </w:r>
          </w:p>
        </w:tc>
      </w:tr>
      <w:tr>
        <w:trPr>
          <w:trHeight w:val="2142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182 10302240 01 0000 110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2 898,41</w:t>
            </w:r>
          </w:p>
        </w:tc>
      </w:tr>
      <w:tr>
        <w:trPr>
          <w:trHeight w:val="1320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182 10302241 01 0000 110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2 898,41</w:t>
            </w:r>
          </w:p>
        </w:tc>
      </w:tr>
      <w:tr>
        <w:trPr>
          <w:trHeight w:val="1939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182 10302250 01 0000 110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572 438,76</w:t>
            </w:r>
          </w:p>
        </w:tc>
      </w:tr>
      <w:tr>
        <w:trPr>
          <w:trHeight w:val="1320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182 10302251 01 0000 110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572 438,76</w:t>
            </w:r>
          </w:p>
        </w:tc>
      </w:tr>
      <w:tr>
        <w:trPr>
          <w:trHeight w:val="1939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182 10302260 01 0000 110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-63 113,27</w:t>
            </w:r>
          </w:p>
        </w:tc>
      </w:tr>
      <w:tr>
        <w:trPr>
          <w:trHeight w:val="282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182 10302261 01 0000 110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-63 113,27</w:t>
            </w:r>
          </w:p>
        </w:tc>
      </w:tr>
      <w:tr>
        <w:trPr>
          <w:trHeight w:val="282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182 10500000 00 0000 000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br w:type="textWrapping"/>
            </w:r>
          </w:p>
        </w:tc>
      </w:tr>
      <w:tr>
        <w:trPr>
          <w:trHeight w:val="282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182 10503000 01 0000 110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br w:type="textWrapping"/>
            </w:r>
          </w:p>
        </w:tc>
      </w:tr>
      <w:tr>
        <w:trPr>
          <w:trHeight w:val="282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182 10503010 01 0000 110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br w:type="textWrapping"/>
            </w:r>
          </w:p>
        </w:tc>
      </w:tr>
      <w:tr>
        <w:trPr>
          <w:trHeight w:val="282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182 10600000 00 0000 000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227 164,86</w:t>
            </w:r>
          </w:p>
        </w:tc>
      </w:tr>
      <w:tr>
        <w:trPr>
          <w:trHeight w:val="900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182 10601000 00 0000 110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19 321,25</w:t>
            </w:r>
          </w:p>
        </w:tc>
      </w:tr>
      <w:tr>
        <w:trPr>
          <w:trHeight w:val="282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182 10601030 10 1000 110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19 321,25</w:t>
            </w:r>
          </w:p>
        </w:tc>
      </w:tr>
      <w:tr>
        <w:trPr>
          <w:trHeight w:val="282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182 10604000 02 0000 110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11 275,40</w:t>
            </w:r>
          </w:p>
        </w:tc>
      </w:tr>
      <w:tr>
        <w:trPr>
          <w:trHeight w:val="282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182 10604011 02 1000 110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352,04</w:t>
            </w:r>
          </w:p>
        </w:tc>
      </w:tr>
      <w:tr>
        <w:trPr>
          <w:trHeight w:val="282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182 10604012 02 1000 110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10 923,36</w:t>
            </w:r>
          </w:p>
        </w:tc>
      </w:tr>
      <w:tr>
        <w:trPr>
          <w:trHeight w:val="282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182 10606000 00 0000 110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196 568,21</w:t>
            </w:r>
          </w:p>
        </w:tc>
      </w:tr>
      <w:tr>
        <w:trPr>
          <w:trHeight w:val="679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182 10606030 00 0000 110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189 939,61</w:t>
            </w:r>
          </w:p>
        </w:tc>
      </w:tr>
      <w:tr>
        <w:trPr>
          <w:trHeight w:val="282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182 10606033 10 1000 110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189 939,61</w:t>
            </w:r>
          </w:p>
        </w:tc>
      </w:tr>
      <w:tr>
        <w:trPr>
          <w:trHeight w:val="679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182 10606040 00 0000 110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6 628,60</w:t>
            </w:r>
          </w:p>
        </w:tc>
      </w:tr>
      <w:tr>
        <w:trPr>
          <w:trHeight w:val="282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182 10606043 10 1000 110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6 628,60</w:t>
            </w:r>
          </w:p>
        </w:tc>
      </w:tr>
      <w:tr>
        <w:trPr>
          <w:trHeight w:val="282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650 00000000 00 0000 000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АСП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36 958 344,73</w:t>
            </w:r>
          </w:p>
        </w:tc>
      </w:tr>
      <w:tr>
        <w:trPr>
          <w:trHeight w:val="282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650 10000000 00 0000 000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301 872,73</w:t>
            </w:r>
          </w:p>
        </w:tc>
      </w:tr>
      <w:tr>
        <w:trPr>
          <w:trHeight w:val="900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650 10800000 00 0000 000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3 270,00</w:t>
            </w:r>
          </w:p>
        </w:tc>
      </w:tr>
      <w:tr>
        <w:trPr>
          <w:trHeight w:val="1320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650 10804000 01 0000 110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3 270,00</w:t>
            </w:r>
          </w:p>
        </w:tc>
      </w:tr>
      <w:tr>
        <w:trPr>
          <w:trHeight w:val="1320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650 10804020 01 1000 110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3 240,00</w:t>
            </w:r>
          </w:p>
        </w:tc>
      </w:tr>
      <w:tr>
        <w:trPr>
          <w:trHeight w:val="679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650 10804020 01 4000 110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30,00</w:t>
            </w:r>
          </w:p>
        </w:tc>
      </w:tr>
      <w:tr>
        <w:trPr>
          <w:trHeight w:val="1519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650 11100000 00 0000 000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229 870,87</w:t>
            </w:r>
          </w:p>
        </w:tc>
      </w:tr>
      <w:tr>
        <w:trPr>
          <w:trHeight w:val="1320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650 11109000 00 0000 120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229 870,87</w:t>
            </w:r>
          </w:p>
        </w:tc>
      </w:tr>
      <w:tr>
        <w:trPr>
          <w:trHeight w:val="1320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650 11109040 00 0000 120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224 589,87</w:t>
            </w:r>
          </w:p>
        </w:tc>
      </w:tr>
      <w:tr>
        <w:trPr>
          <w:trHeight w:val="1939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650 11109045 10 0000 120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224 589,87</w:t>
            </w:r>
          </w:p>
        </w:tc>
      </w:tr>
      <w:tr>
        <w:trPr>
          <w:trHeight w:val="1939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650 11109080 00 0000 120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5 281,00</w:t>
            </w:r>
          </w:p>
        </w:tc>
      </w:tr>
      <w:tr>
        <w:trPr>
          <w:trHeight w:val="480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650 11109080 10 0000 120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5 281,00</w:t>
            </w:r>
          </w:p>
        </w:tc>
      </w:tr>
      <w:tr>
        <w:trPr>
          <w:trHeight w:val="282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650 11300000 00 0000 000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14 260,00</w:t>
            </w:r>
          </w:p>
        </w:tc>
      </w:tr>
      <w:tr>
        <w:trPr>
          <w:trHeight w:val="282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650 11301000 00 0000 130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14 260,00</w:t>
            </w:r>
          </w:p>
        </w:tc>
      </w:tr>
      <w:tr>
        <w:trPr>
          <w:trHeight w:val="679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650 11301990 00 0000 130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14 260,00</w:t>
            </w:r>
          </w:p>
        </w:tc>
      </w:tr>
      <w:tr>
        <w:trPr>
          <w:trHeight w:val="480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650 11301995 10 0000 130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14 260,00</w:t>
            </w:r>
          </w:p>
        </w:tc>
      </w:tr>
      <w:tr>
        <w:trPr>
          <w:trHeight w:val="282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650 11400000 00 0000 000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47 371,86</w:t>
            </w:r>
          </w:p>
        </w:tc>
      </w:tr>
      <w:tr>
        <w:trPr>
          <w:trHeight w:val="480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650 11401000 00 0000 410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47 371,86</w:t>
            </w:r>
          </w:p>
        </w:tc>
      </w:tr>
      <w:tr>
        <w:trPr>
          <w:trHeight w:val="282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650 11401050 10 0000 410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47 371,86</w:t>
            </w:r>
          </w:p>
        </w:tc>
      </w:tr>
      <w:tr>
        <w:trPr>
          <w:trHeight w:val="282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650 11700000 00 0000 000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7 100,00</w:t>
            </w:r>
          </w:p>
        </w:tc>
      </w:tr>
      <w:tr>
        <w:trPr>
          <w:trHeight w:val="480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650 11701000 00 0000 180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7 100,00</w:t>
            </w:r>
          </w:p>
        </w:tc>
      </w:tr>
      <w:tr>
        <w:trPr>
          <w:trHeight w:val="282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650 11701050 10 0000 180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7 100,00</w:t>
            </w:r>
          </w:p>
        </w:tc>
      </w:tr>
      <w:tr>
        <w:trPr>
          <w:trHeight w:val="679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650 20000000 00 0000 000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36 656 472,00</w:t>
            </w:r>
          </w:p>
        </w:tc>
      </w:tr>
      <w:tr>
        <w:trPr>
          <w:trHeight w:val="480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650 20200000 00 0000 000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36 656 472,00</w:t>
            </w:r>
          </w:p>
        </w:tc>
      </w:tr>
      <w:tr>
        <w:trPr>
          <w:trHeight w:val="900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650 20210000 00 0000 150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27 996 150,00</w:t>
            </w:r>
          </w:p>
        </w:tc>
      </w:tr>
      <w:tr>
        <w:trPr>
          <w:trHeight w:val="679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650 20216001 00 0000 150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27 996 150,00</w:t>
            </w:r>
          </w:p>
        </w:tc>
      </w:tr>
      <w:tr>
        <w:trPr>
          <w:trHeight w:val="480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650 20216001 10 0000 150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27 996 150,00</w:t>
            </w:r>
          </w:p>
        </w:tc>
      </w:tr>
      <w:tr>
        <w:trPr>
          <w:trHeight w:val="282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650 20220000 00 0000 150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24 400,00</w:t>
            </w:r>
          </w:p>
        </w:tc>
      </w:tr>
      <w:tr>
        <w:trPr>
          <w:trHeight w:val="282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650 20229999 00 0000 150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24 400,00</w:t>
            </w:r>
          </w:p>
        </w:tc>
      </w:tr>
      <w:tr>
        <w:trPr>
          <w:trHeight w:val="480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650 20229999 10 0000 150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24 400,00</w:t>
            </w:r>
          </w:p>
        </w:tc>
      </w:tr>
      <w:tr>
        <w:trPr>
          <w:trHeight w:val="679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650 20230000 00 0000 150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205 802,04</w:t>
            </w:r>
          </w:p>
        </w:tc>
      </w:tr>
      <w:tr>
        <w:trPr>
          <w:trHeight w:val="679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650 20230024 00 0000 150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br w:type="textWrapping"/>
            </w:r>
          </w:p>
        </w:tc>
      </w:tr>
      <w:tr>
        <w:trPr>
          <w:trHeight w:val="900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650 20230024 10 0000 150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br w:type="textWrapping"/>
            </w:r>
          </w:p>
        </w:tc>
      </w:tr>
      <w:tr>
        <w:trPr>
          <w:trHeight w:val="900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650 20235118 00 0000 150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199 349,32</w:t>
            </w:r>
          </w:p>
        </w:tc>
      </w:tr>
      <w:tr>
        <w:trPr>
          <w:trHeight w:val="480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650 20235118 10 0000 150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199 349,32</w:t>
            </w:r>
          </w:p>
        </w:tc>
      </w:tr>
      <w:tr>
        <w:trPr>
          <w:trHeight w:val="679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650 20235930 00 0000 150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6 452,72</w:t>
            </w:r>
          </w:p>
        </w:tc>
      </w:tr>
      <w:tr>
        <w:trPr>
          <w:trHeight w:val="282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650 20235930 10 0000 150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6 452,72</w:t>
            </w:r>
          </w:p>
        </w:tc>
      </w:tr>
      <w:tr>
        <w:trPr>
          <w:trHeight w:val="1099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650 20240000 00 0000 150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8 430 119,96</w:t>
            </w:r>
          </w:p>
        </w:tc>
      </w:tr>
      <w:tr>
        <w:trPr>
          <w:trHeight w:val="1320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650 20240014 00 0000 150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130 735,32</w:t>
            </w:r>
          </w:p>
        </w:tc>
      </w:tr>
      <w:tr>
        <w:trPr>
          <w:trHeight w:val="480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650 20240014 10 0000 150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130 735,32</w:t>
            </w:r>
          </w:p>
        </w:tc>
      </w:tr>
      <w:tr>
        <w:trPr>
          <w:trHeight w:val="480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650 20249999 00 0000 150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8 299 384,64</w:t>
            </w:r>
          </w:p>
        </w:tc>
      </w:tr>
      <w:tr>
        <w:trPr>
          <w:trHeight w:val="300" w:hRule="atLeast"/>
        </w:trPr>
        <w:tc>
          <w:tcPr>
            <w:cnfStyle w:val="000010000000"/>
            <w:tcW w:w="2977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650 20249999 10 0000 150</w:t>
            </w:r>
          </w:p>
        </w:tc>
        <w:tc>
          <w:tcPr>
            <w:cnfStyle w:val="000001000000"/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cnfStyle w:val="000010000000"/>
            <w:tcW w:w="170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8 299 384,64</w:t>
            </w:r>
          </w:p>
        </w:tc>
      </w:tr>
      <w:tr>
        <w:trPr/>
        <w:tc>
          <w:tcPr>
            <w:cnfStyle w:val="000010000000"/>
            <w:tcW w:w="7655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left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cnfStyle w:val="000001000000"/>
            <w:tcW w:w="1701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41 149 773,02</w:t>
            </w:r>
          </w:p>
        </w:tc>
      </w:tr>
    </w:tbl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tbl>
      <w:tblPr>
        <w:tblStyle w:val="NormalTable"/>
        <w:tblInd w:w="93" w:type="dxa"/>
        <w:tblLayout w:type="fixed"/>
      </w:tblPr>
      <w:tblGrid>
        <w:gridCol w:w="9225"/>
      </w:tblGrid>
      <w:tr>
        <w:trPr>
          <w:trHeight w:val="338" w:hRule="atLeast"/>
        </w:trPr>
        <w:tc>
          <w:tcPr>
            <w:cnfStyle w:val="100010000000"/>
            <w:tcW w:w="9225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fill="auto"/>
            <w:vAlign w:val="bottom"/>
          </w:tcPr>
          <w:p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Приложение 2</w:t>
            </w:r>
          </w:p>
        </w:tc>
      </w:tr>
      <w:tr>
        <w:trPr>
          <w:trHeight w:val="338" w:hRule="atLeast"/>
        </w:trPr>
        <w:tc>
          <w:tcPr>
            <w:cnfStyle w:val="000010000000"/>
            <w:tcW w:w="9225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fill="auto"/>
            <w:vAlign w:val="bottom"/>
          </w:tcPr>
          <w:p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 </w:t>
            </w:r>
            <w:r>
              <w:rPr>
                <w:color w:val="000000"/>
                <w:sz w:val="24"/>
              </w:rPr>
              <w:t>постановлению сельского</w:t>
            </w:r>
            <w:r>
              <w:rPr>
                <w:color w:val="000000"/>
                <w:sz w:val="24"/>
              </w:rPr>
              <w:t xml:space="preserve"> </w:t>
            </w:r>
          </w:p>
          <w:p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поселения Селиярово</w:t>
            </w:r>
          </w:p>
        </w:tc>
      </w:tr>
      <w:tr>
        <w:trPr>
          <w:trHeight w:val="338" w:hRule="atLeast"/>
        </w:trPr>
        <w:tc>
          <w:tcPr>
            <w:cnfStyle w:val="000010000000"/>
            <w:tcW w:w="9225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fill="auto"/>
            <w:vAlign w:val="bottom"/>
          </w:tcPr>
          <w:p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 </w:t>
            </w:r>
            <w:r>
              <w:rPr>
                <w:color w:val="000000"/>
                <w:sz w:val="24"/>
                <w:lang w:val="ru-RU"/>
              </w:rPr>
              <w:t>16</w:t>
            </w:r>
            <w:r>
              <w:rPr>
                <w:color w:val="000000"/>
                <w:sz w:val="24"/>
              </w:rPr>
              <w:t>.11</w:t>
            </w:r>
            <w:r>
              <w:rPr>
                <w:color w:val="000000"/>
                <w:sz w:val="24"/>
              </w:rPr>
              <w:t xml:space="preserve">.2023 № </w:t>
            </w:r>
            <w:r>
              <w:rPr>
                <w:color w:val="000000"/>
                <w:sz w:val="24"/>
                <w:lang w:val="ru-RU"/>
              </w:rPr>
              <w:t>79</w:t>
            </w:r>
          </w:p>
        </w:tc>
      </w:tr>
      <w:tr>
        <w:trPr>
          <w:trHeight w:val="338" w:hRule="atLeast"/>
        </w:trPr>
        <w:tc>
          <w:tcPr>
            <w:cnfStyle w:val="000010000000"/>
            <w:tcW w:w="9225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fill="auto"/>
            <w:vAlign w:val="bottom"/>
          </w:tcPr>
          <w:p>
            <w:pPr>
              <w:jc w:val="right"/>
              <w:rPr>
                <w:color w:val="000000"/>
                <w:sz w:val="24"/>
              </w:rPr>
            </w:pPr>
          </w:p>
        </w:tc>
      </w:tr>
      <w:tr>
        <w:trPr>
          <w:trHeight w:val="338" w:hRule="atLeast"/>
        </w:trPr>
        <w:tc>
          <w:tcPr>
            <w:cnfStyle w:val="000010000000"/>
            <w:tcW w:w="9225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fill="auto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Расходы бюджета сельского поселения Селиярово по ведомственной структуре за </w:t>
            </w:r>
            <w:r>
              <w:rPr>
                <w:b/>
                <w:color w:val="000000"/>
                <w:sz w:val="24"/>
              </w:rPr>
              <w:t>II</w:t>
            </w:r>
            <w:r>
              <w:rPr>
                <w:b/>
                <w:color w:val="000000"/>
                <w:sz w:val="24"/>
              </w:rPr>
              <w:t>I квартал 2023 года</w:t>
            </w:r>
          </w:p>
        </w:tc>
      </w:tr>
    </w:tbl>
    <w:p/>
    <w:tbl>
      <w:tblPr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Layout w:type="fixed"/>
      </w:tblPr>
      <w:tblGrid>
        <w:gridCol w:w="2805"/>
        <w:gridCol w:w="5197"/>
        <w:gridCol w:w="1965"/>
      </w:tblGrid>
      <w:tr>
        <w:trPr>
          <w:trHeight w:val="927" w:hRule="atLeast"/>
          <w:hidden w:val="off"/>
        </w:trPr>
        <w:tc>
          <w:tcPr>
            <w:cnfStyle w:val="100010000000"/>
            <w:tcW w:w="2805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Код по Бюджетной классификации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cnfStyle w:val="100001000000"/>
            <w:tcW w:w="5197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наименование расходов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cnfStyle w:val="100010000000"/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Исполнение за III кв. 2023г. (руб.)</w:t>
            </w:r>
          </w:p>
        </w:tc>
      </w:tr>
      <w:tr>
        <w:trPr/>
        <w:tc>
          <w:tcPr>
            <w:cnfStyle w:val="000010000000"/>
            <w:tcW w:w="2805" w:type="dxa"/>
            <w:gridSpan w:val="1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1000000"/>
            <w:tcW w:w="5197" w:type="dxa"/>
            <w:gridSpan w:val="1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18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650 0000 0000000000 000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АСП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35 290 424,69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650 0102 0000000000 000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1 813 847,57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650 0102 1900102030 000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Расходы на денежное содержание главы муниципального образования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1 795 802,57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650 0102 1900102030 121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1 407 359,55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650 0102 1900102030 129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388 443,02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650 0102 7000020701 000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глава)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18 045,00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650 0102 7000020701 121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13 860,00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650 0102 7000020701 129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4 185,00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650 0104 0000000000 000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7 063 224,70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650 0104 1900202040 000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1 092 477,09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650 0104 1900202040 121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801 540,47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650 0104 1900202040 122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78 988,50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650 0104 1900202040 129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211 948,12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650 0104 1900202050 000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5 790 297,61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650 0104 1900202050 121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4 459 130,93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650 0104 1900202050 122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111 415,60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650 0104 1900202050 129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1 219 751,08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650 0104 7000020702 000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ДМС)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36 090,00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650 0104 7000020702 121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27 720,00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650 0104 7000020702 129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8 370,00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650 0104 7000020703 000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должности не отнесенные к ДМС)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144 360,00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650 0104 7000020703 121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110 880,00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650 0104 7000020703 129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33 480,00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650 0106 0000000000 000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18 068,00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650 0106 7000089020 000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18 068,00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650 0106 7000089020 540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18 068,00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650 0107 0000000000 000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518 725,50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650 0107 7000002090 000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518 725,50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650 0107 7000002090 880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518 725,50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650 0111 0000000000 000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br w:type="textWrapping"/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650 0111 7000020610 000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br w:type="textWrapping"/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650 0111 7000020610 870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br w:type="textWrapping"/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650 0113 0000000000 000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1 579 221,18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650 0113 1900399990 000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1 348 717,13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650 0113 1900399990 244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1 312 025,13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650 0113 1900399990 851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11 222,00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650 0113 1900399990 852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4 220,00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650 0113 1900399990 853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21 250,00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650 0113 7000099990 000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230 504,05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650 0113 7000099990 247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230 504,05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650 0203 0000000000 000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199 349,32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650 0203 7000051180 000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199 349,32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650 0203 7000051180 121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153 110,09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650 0203 7000051180 129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46 239,23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650 0304 0000000000 000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6 452,72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650 0304 3300459300 000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6 452,72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650 0304 3300459300 121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4 956,00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650 0304 3300459300 129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1 496,72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650 0310 0000000000 000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261 054,00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650 0310 1400199990 000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81 900,00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650 0310 1400199990 244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81 900,00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650 0310 1400299990 000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7 334,00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650 0310 1400299990 244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7 334,00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650 0310 1400399990 000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171 820,00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650 0310 1400399990 244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171 820,00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650 0314 0000000000 000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104 800,00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650 0314 1300199990 000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56 000,00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650 0314 1300199990 123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56 000,00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650 0314 1310182300 000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Субсидии на создание условий для деятельности народных дружин (ОБ)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24 400,00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650 0314 1310182300 123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20 400,00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650 0314 1310182300 244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4 000,00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0314 13101S2300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24 400,00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0314 13101S2300 123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24 400,00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650 0405 0000000000 000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364 800,00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650 0405 0820120817 000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Развитие агропромышленного комплекса в сельском поселении Селиярово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364 800,00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650 0405 0820120817 811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364 800,00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650 0405 0850120600 000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br w:type="textWrapping"/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650 0405 0850120600 244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br w:type="textWrapping"/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650 0405 0850184200 000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br w:type="textWrapping"/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650 0405 0850184200 244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br w:type="textWrapping"/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650 0409 0000000000 000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4 769 136,66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650 0409 1800199990 000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837 772,00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650 0409 1800199990 244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837 772,00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650 0409 1810120817 000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МП "Комплексное развитие транспортной системы на территории Ханты-Мансийского райна на 2022-2025 годы" за счет средств ПТЭК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3 931 364,66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650 0409 1810120817 243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3 931 364,66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650 0409 3800220817 000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МП "Благоустройство населенных пунктов Ханты-Мансийского района на 2022-2025 годы " за счет средств ПТЭК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br w:type="textWrapping"/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650 0409 3800220817 243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br w:type="textWrapping"/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650 0410 0000000000 000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604 712,39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650 0410 7000020070 000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604 712,39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650 0410 7000020070 244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604 712,39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650 0412 0000000000 000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172 449,57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650 0412 7000089020 000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172 449,57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650 0412 7000089020 540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172 449,57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650 0501 0000000000 000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476 129,53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650 0501 1100399990 000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476 129,53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650 0501 1100399990 244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471 779,83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650 0501 1100399990 247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4 349,70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650 0501 7000099990 000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br w:type="textWrapping"/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650 0501 7000099990 244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br w:type="textWrapping"/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650 0502 0000000000 000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472 266,61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650 0502 7000099990 000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472 266,61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650 0502 7000099990 244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472 266,61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650 0503 0000000000 000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4 043 143,24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650 0503 1830189010 000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87 156,88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650 0503 1830189010 244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87 156,88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650 0503 3800199990 000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415 398,87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650 0503 3800199990 244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119 844,30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650 0503 3800199990 247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295 554,57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650 0503 3800220817 000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МП "Благоустройство населенных пунктов Ханты-Мансийского района на 2022-2025 годы " за счет средств ПТЭК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br w:type="textWrapping"/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650 0503 3800220817 244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br w:type="textWrapping"/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650 0503 3800299990 000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Реализация мероприятий по благоустройству территорий в населенных пунктах Ханты-Мансийского района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2 254 860,79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650 0503 3800299990 244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2 254 860,79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650 0503 3800399990 000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br w:type="textWrapping"/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650 0503 3800399990 244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br w:type="textWrapping"/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650 0503 7000099990 000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1 285 726,70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650 0503 7000099990 244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8 523,60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650 0503 7000099990 414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1 277 203,10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650 0707 0000000000 000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99 000,00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650 0707 0250320829 000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Реализация мероприятий "Организация отдыха и оздоровления детей" (Организация работы дворовых площадок в сельских поселениях)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60 000,00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650 0707 0250320829 244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60 000,00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650 0707 3200499990 000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39 000,00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650 0707 3200499990 244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39 000,00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650 0801 0000000000 000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11 741 385,73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650 0801 0500100590 000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7 769 662,69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650 0801 0500100590 111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1 844 984,67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650 0801 0500100590 112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14 541,59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650 0801 0500100590 119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507 161,80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650 0801 0500100590 244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3 589 899,16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650 0801 0500100590 247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1 342 445,47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650 0801 0500100590 851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468 880,00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650 0801 0500100590 853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1 750,00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650 0801 0500100601 000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Ассигнования на компенсацию расходов целевого показателя средней заработной платы муниципальных учрежденийй культуры (с)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3 001 558,04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650 0801 0500100601 111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2 302 245,98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650 0801 0500100601 119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699 312,06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650 0801 2100120817 000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Межбюджетные трансферты, передаваемые по соглашениям за счет средств ПТЭК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500 000,00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650 0801 2100120817 631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500 000,00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650 0801 7000089020 000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470 165,00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650 0801 7000089020 540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470 165,00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650 1001 0000000000 000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80 000,00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650 1001 7000099990 000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80 000,00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650 1001 7000099990 312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80 000,00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650 1101 0000000000 000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902 657,97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650 1101 0500100590 000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902 657,97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650 1101 0500100590 111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686 200,69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650 1101 0500100590 112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br w:type="textWrapping"/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650 1101 0500100590 119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192 257,28</w:t>
            </w:r>
          </w:p>
        </w:tc>
      </w:tr>
      <w:tr>
        <w:trPr/>
        <w:tc>
          <w:tcPr>
            <w:cnfStyle w:val="000010000000"/>
            <w:tcW w:w="280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650 1101 0500100590 244</w:t>
            </w:r>
          </w:p>
        </w:tc>
        <w:tc>
          <w:tcPr>
            <w:cnfStyle w:val="000001000000"/>
            <w:tcW w:w="5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cnfStyle w:val="000010000000"/>
            <w:tcW w:w="19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24 200,00</w:t>
            </w:r>
          </w:p>
        </w:tc>
      </w:tr>
      <w:tr>
        <w:trPr/>
        <w:tc>
          <w:tcPr>
            <w:cnfStyle w:val="000010000000"/>
            <w:tcW w:w="8002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cnfStyle w:val="000001000000"/>
            <w:tcW w:w="196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35 290 424,69</w:t>
            </w:r>
          </w:p>
        </w:tc>
      </w:tr>
    </w:tbl>
    <w:p>
      <w:pPr>
        <w:ind w:left="-425" w:right="1134" w:firstLine="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Приложение 3</w:t>
      </w:r>
    </w:p>
    <w:p>
      <w:pPr>
        <w:ind w:left="4963" w:firstLine="566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cs="Times New Roman" w:hAnsi="Times New Roman"/>
          <w:sz w:val="24"/>
          <w:szCs w:val="24"/>
        </w:rPr>
        <w:t>сельского поселения Селиярово</w:t>
      </w:r>
    </w:p>
    <w:p>
      <w:pPr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от </w:t>
      </w:r>
      <w:r>
        <w:rPr>
          <w:rFonts w:ascii="Times New Roman" w:cs="Times New Roman" w:hAnsi="Times New Roman"/>
          <w:sz w:val="24"/>
          <w:szCs w:val="24"/>
          <w:lang w:val="ru-RU"/>
        </w:rPr>
        <w:t>16</w:t>
      </w:r>
      <w:r>
        <w:rPr>
          <w:rFonts w:ascii="Times New Roman" w:cs="Times New Roman" w:hAnsi="Times New Roman"/>
          <w:sz w:val="24"/>
          <w:szCs w:val="24"/>
        </w:rPr>
        <w:t>.11</w:t>
      </w:r>
      <w:r>
        <w:rPr>
          <w:rFonts w:ascii="Times New Roman" w:cs="Times New Roman" w:hAnsi="Times New Roman"/>
          <w:sz w:val="24"/>
          <w:szCs w:val="24"/>
        </w:rPr>
        <w:t>.202</w:t>
      </w:r>
      <w:r>
        <w:rPr>
          <w:rFonts w:ascii="Times New Roman" w:cs="Times New Roman" w:hAnsi="Times New Roman"/>
          <w:sz w:val="24"/>
          <w:szCs w:val="24"/>
        </w:rPr>
        <w:t>3</w:t>
      </w:r>
      <w:r>
        <w:rPr>
          <w:rFonts w:ascii="Times New Roman" w:cs="Times New Roman" w:hAnsi="Times New Roman"/>
          <w:sz w:val="24"/>
          <w:szCs w:val="24"/>
        </w:rPr>
        <w:t xml:space="preserve"> № </w:t>
      </w:r>
      <w:r>
        <w:rPr>
          <w:rFonts w:ascii="Times New Roman" w:cs="Times New Roman" w:hAnsi="Times New Roman"/>
          <w:sz w:val="24"/>
          <w:szCs w:val="24"/>
          <w:lang w:val="ru-RU"/>
        </w:rPr>
        <w:t>79</w:t>
      </w:r>
    </w:p>
    <w:p>
      <w:pPr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jc w:val="center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Расходы бюджета сельского поселения Селиярово по разделам подразделам классификации расходов за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cs="Times New Roman" w:hAnsi="Times New Roman"/>
          <w:b/>
          <w:sz w:val="24"/>
          <w:szCs w:val="24"/>
        </w:rPr>
        <w:t>II квартал 2023 года</w:t>
      </w:r>
    </w:p>
    <w:tbl>
      <w:tblPr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Layout w:type="fixed"/>
      </w:tblPr>
      <w:tblGrid>
        <w:gridCol w:w="1185"/>
        <w:gridCol w:w="5460"/>
        <w:gridCol w:w="2850"/>
      </w:tblGrid>
      <w:tr>
        <w:trPr>
          <w:trHeight w:val="714" w:hRule="atLeast"/>
          <w:hidden w:val="off"/>
        </w:trPr>
        <w:tc>
          <w:tcPr>
            <w:cnfStyle w:val="100010000000"/>
            <w:tcW w:w="1185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Рз Пр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cnfStyle w:val="100001000000"/>
            <w:tcW w:w="5460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Наименование расходов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br w:type="textWrapping"/>
            </w:r>
          </w:p>
        </w:tc>
        <w:tc>
          <w:tcPr>
            <w:cnfStyle w:val="100010000000"/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ind w:left="120" w:right="120" w:firstLine="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Исполнение за III кв. 2023г. (руб.)</w:t>
            </w:r>
          </w:p>
        </w:tc>
      </w:tr>
      <w:tr>
        <w:trPr/>
        <w:tc>
          <w:tcPr>
            <w:cnfStyle w:val="000010000000"/>
            <w:tcW w:w="1185" w:type="dxa"/>
            <w:gridSpan w:val="1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01000000"/>
            <w:tcW w:w="5460" w:type="dxa"/>
            <w:gridSpan w:val="1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cnfStyle w:val="000010000000"/>
            <w:tcW w:w="2850" w:type="dxa"/>
            <w:tcBorders>
              <w:top w:val="single" w:color="000000" w:sz="6" w:space="0"/>
              <w:left w:val="single" w:color="000000" w:sz="18" w:space="0"/>
              <w:bottom w:val="single" w:color="000000" w:sz="18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>
        <w:trPr/>
        <w:tc>
          <w:tcPr>
            <w:cnfStyle w:val="000010000000"/>
            <w:tcW w:w="118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cnfStyle w:val="000001000000"/>
            <w:tcW w:w="5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cnfStyle w:val="000010000000"/>
            <w:tcW w:w="2850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10 993 086,95</w:t>
            </w:r>
          </w:p>
        </w:tc>
      </w:tr>
      <w:tr>
        <w:trPr/>
        <w:tc>
          <w:tcPr>
            <w:cnfStyle w:val="000010000000"/>
            <w:tcW w:w="118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cnfStyle w:val="000001000000"/>
            <w:tcW w:w="5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cnfStyle w:val="000010000000"/>
            <w:tcW w:w="2850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1 813 847,57</w:t>
            </w:r>
          </w:p>
        </w:tc>
      </w:tr>
      <w:tr>
        <w:trPr/>
        <w:tc>
          <w:tcPr>
            <w:cnfStyle w:val="000010000000"/>
            <w:tcW w:w="118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cnfStyle w:val="000001000000"/>
            <w:tcW w:w="5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cnfStyle w:val="000010000000"/>
            <w:tcW w:w="2850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7 063 224,70</w:t>
            </w:r>
          </w:p>
        </w:tc>
      </w:tr>
      <w:tr>
        <w:trPr/>
        <w:tc>
          <w:tcPr>
            <w:cnfStyle w:val="000010000000"/>
            <w:tcW w:w="118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cnfStyle w:val="000001000000"/>
            <w:tcW w:w="5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cnfStyle w:val="000010000000"/>
            <w:tcW w:w="2850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18 068,00</w:t>
            </w:r>
          </w:p>
        </w:tc>
      </w:tr>
      <w:tr>
        <w:trPr/>
        <w:tc>
          <w:tcPr>
            <w:cnfStyle w:val="000010000000"/>
            <w:tcW w:w="118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cnfStyle w:val="000001000000"/>
            <w:tcW w:w="5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cnfStyle w:val="000010000000"/>
            <w:tcW w:w="2850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518 725,50</w:t>
            </w:r>
          </w:p>
        </w:tc>
      </w:tr>
      <w:tr>
        <w:trPr/>
        <w:tc>
          <w:tcPr>
            <w:cnfStyle w:val="000010000000"/>
            <w:tcW w:w="118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cnfStyle w:val="000001000000"/>
            <w:tcW w:w="5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cnfStyle w:val="000010000000"/>
            <w:tcW w:w="2850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spacing w:before="120" w:after="120"/>
              <w:ind w:left="120" w:right="120" w:firstLine="0"/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br w:type="textWrapping"/>
            </w:r>
          </w:p>
        </w:tc>
      </w:tr>
      <w:tr>
        <w:trPr/>
        <w:tc>
          <w:tcPr>
            <w:cnfStyle w:val="000010000000"/>
            <w:tcW w:w="118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cnfStyle w:val="000001000000"/>
            <w:tcW w:w="5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cnfStyle w:val="000010000000"/>
            <w:tcW w:w="2850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1 579 221,18</w:t>
            </w:r>
          </w:p>
        </w:tc>
      </w:tr>
      <w:tr>
        <w:trPr/>
        <w:tc>
          <w:tcPr>
            <w:cnfStyle w:val="000010000000"/>
            <w:tcW w:w="118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cnfStyle w:val="000001000000"/>
            <w:tcW w:w="5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cnfStyle w:val="000010000000"/>
            <w:tcW w:w="2850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199 349,32</w:t>
            </w:r>
          </w:p>
        </w:tc>
      </w:tr>
      <w:tr>
        <w:trPr/>
        <w:tc>
          <w:tcPr>
            <w:cnfStyle w:val="000010000000"/>
            <w:tcW w:w="118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cnfStyle w:val="000001000000"/>
            <w:tcW w:w="5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cnfStyle w:val="000010000000"/>
            <w:tcW w:w="2850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199 349,32</w:t>
            </w:r>
          </w:p>
        </w:tc>
      </w:tr>
      <w:tr>
        <w:trPr/>
        <w:tc>
          <w:tcPr>
            <w:cnfStyle w:val="000010000000"/>
            <w:tcW w:w="118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cnfStyle w:val="000001000000"/>
            <w:tcW w:w="5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cnfStyle w:val="000010000000"/>
            <w:tcW w:w="2850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372 306,72</w:t>
            </w:r>
          </w:p>
        </w:tc>
      </w:tr>
      <w:tr>
        <w:trPr/>
        <w:tc>
          <w:tcPr>
            <w:cnfStyle w:val="000010000000"/>
            <w:tcW w:w="118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0304</w:t>
            </w:r>
          </w:p>
        </w:tc>
        <w:tc>
          <w:tcPr>
            <w:cnfStyle w:val="000001000000"/>
            <w:tcW w:w="5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cnfStyle w:val="000010000000"/>
            <w:tcW w:w="2850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6 452,72</w:t>
            </w:r>
          </w:p>
        </w:tc>
      </w:tr>
      <w:tr>
        <w:trPr/>
        <w:tc>
          <w:tcPr>
            <w:cnfStyle w:val="000010000000"/>
            <w:tcW w:w="118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cnfStyle w:val="000001000000"/>
            <w:tcW w:w="5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cnfStyle w:val="000010000000"/>
            <w:tcW w:w="2850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261 054,00</w:t>
            </w:r>
          </w:p>
        </w:tc>
      </w:tr>
      <w:tr>
        <w:trPr/>
        <w:tc>
          <w:tcPr>
            <w:cnfStyle w:val="000010000000"/>
            <w:tcW w:w="118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cnfStyle w:val="000001000000"/>
            <w:tcW w:w="5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cnfStyle w:val="000010000000"/>
            <w:tcW w:w="2850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104 800,00</w:t>
            </w:r>
          </w:p>
        </w:tc>
      </w:tr>
      <w:tr>
        <w:trPr/>
        <w:tc>
          <w:tcPr>
            <w:cnfStyle w:val="000010000000"/>
            <w:tcW w:w="118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cnfStyle w:val="000001000000"/>
            <w:tcW w:w="5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cnfStyle w:val="000010000000"/>
            <w:tcW w:w="2850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5 911 098,62</w:t>
            </w:r>
          </w:p>
        </w:tc>
      </w:tr>
      <w:tr>
        <w:trPr/>
        <w:tc>
          <w:tcPr>
            <w:cnfStyle w:val="000010000000"/>
            <w:tcW w:w="118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cnfStyle w:val="000001000000"/>
            <w:tcW w:w="5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cnfStyle w:val="000010000000"/>
            <w:tcW w:w="2850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364 800,00</w:t>
            </w:r>
          </w:p>
        </w:tc>
      </w:tr>
      <w:tr>
        <w:trPr/>
        <w:tc>
          <w:tcPr>
            <w:cnfStyle w:val="000010000000"/>
            <w:tcW w:w="118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cnfStyle w:val="000001000000"/>
            <w:tcW w:w="5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cnfStyle w:val="000010000000"/>
            <w:tcW w:w="2850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4 769 136,66</w:t>
            </w:r>
          </w:p>
        </w:tc>
      </w:tr>
      <w:tr>
        <w:trPr/>
        <w:tc>
          <w:tcPr>
            <w:cnfStyle w:val="000010000000"/>
            <w:tcW w:w="118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cnfStyle w:val="000001000000"/>
            <w:tcW w:w="5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cnfStyle w:val="000010000000"/>
            <w:tcW w:w="2850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604 712,39</w:t>
            </w:r>
          </w:p>
        </w:tc>
      </w:tr>
      <w:tr>
        <w:trPr/>
        <w:tc>
          <w:tcPr>
            <w:cnfStyle w:val="000010000000"/>
            <w:tcW w:w="118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cnfStyle w:val="000001000000"/>
            <w:tcW w:w="5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cnfStyle w:val="000010000000"/>
            <w:tcW w:w="2850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172 449,57</w:t>
            </w:r>
          </w:p>
        </w:tc>
      </w:tr>
      <w:tr>
        <w:trPr/>
        <w:tc>
          <w:tcPr>
            <w:cnfStyle w:val="000010000000"/>
            <w:tcW w:w="118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cnfStyle w:val="000001000000"/>
            <w:tcW w:w="5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cnfStyle w:val="000010000000"/>
            <w:tcW w:w="2850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4 991 539,38</w:t>
            </w:r>
          </w:p>
        </w:tc>
      </w:tr>
      <w:tr>
        <w:trPr/>
        <w:tc>
          <w:tcPr>
            <w:cnfStyle w:val="000010000000"/>
            <w:tcW w:w="118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cnfStyle w:val="000001000000"/>
            <w:tcW w:w="5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cnfStyle w:val="000010000000"/>
            <w:tcW w:w="2850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476 129,53</w:t>
            </w:r>
          </w:p>
        </w:tc>
      </w:tr>
      <w:tr>
        <w:trPr/>
        <w:tc>
          <w:tcPr>
            <w:cnfStyle w:val="000010000000"/>
            <w:tcW w:w="118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cnfStyle w:val="000001000000"/>
            <w:tcW w:w="5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cnfStyle w:val="000010000000"/>
            <w:tcW w:w="2850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472 266,61</w:t>
            </w:r>
          </w:p>
        </w:tc>
      </w:tr>
      <w:tr>
        <w:trPr/>
        <w:tc>
          <w:tcPr>
            <w:cnfStyle w:val="000010000000"/>
            <w:tcW w:w="118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cnfStyle w:val="000001000000"/>
            <w:tcW w:w="5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cnfStyle w:val="000010000000"/>
            <w:tcW w:w="2850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4 043 143,24</w:t>
            </w:r>
          </w:p>
        </w:tc>
      </w:tr>
      <w:tr>
        <w:trPr/>
        <w:tc>
          <w:tcPr>
            <w:cnfStyle w:val="000010000000"/>
            <w:tcW w:w="118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cnfStyle w:val="000001000000"/>
            <w:tcW w:w="5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cnfStyle w:val="000010000000"/>
            <w:tcW w:w="2850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99 000,00</w:t>
            </w:r>
          </w:p>
        </w:tc>
      </w:tr>
      <w:tr>
        <w:trPr/>
        <w:tc>
          <w:tcPr>
            <w:cnfStyle w:val="000010000000"/>
            <w:tcW w:w="118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cnfStyle w:val="000001000000"/>
            <w:tcW w:w="5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cnfStyle w:val="000010000000"/>
            <w:tcW w:w="2850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99 000,00</w:t>
            </w:r>
          </w:p>
        </w:tc>
      </w:tr>
      <w:tr>
        <w:trPr/>
        <w:tc>
          <w:tcPr>
            <w:cnfStyle w:val="000010000000"/>
            <w:tcW w:w="118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cnfStyle w:val="000001000000"/>
            <w:tcW w:w="5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cnfStyle w:val="000010000000"/>
            <w:tcW w:w="2850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11 741 385,73</w:t>
            </w:r>
          </w:p>
        </w:tc>
      </w:tr>
      <w:tr>
        <w:trPr/>
        <w:tc>
          <w:tcPr>
            <w:cnfStyle w:val="000010000000"/>
            <w:tcW w:w="118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cnfStyle w:val="000001000000"/>
            <w:tcW w:w="5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cnfStyle w:val="000010000000"/>
            <w:tcW w:w="2850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11 741 385,73</w:t>
            </w:r>
          </w:p>
        </w:tc>
      </w:tr>
      <w:tr>
        <w:trPr/>
        <w:tc>
          <w:tcPr>
            <w:cnfStyle w:val="000010000000"/>
            <w:tcW w:w="118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cnfStyle w:val="000001000000"/>
            <w:tcW w:w="5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cnfStyle w:val="000010000000"/>
            <w:tcW w:w="2850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80 000,00</w:t>
            </w:r>
          </w:p>
        </w:tc>
      </w:tr>
      <w:tr>
        <w:trPr/>
        <w:tc>
          <w:tcPr>
            <w:cnfStyle w:val="000010000000"/>
            <w:tcW w:w="118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cnfStyle w:val="000001000000"/>
            <w:tcW w:w="5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cnfStyle w:val="000010000000"/>
            <w:tcW w:w="2850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80 000,00</w:t>
            </w:r>
          </w:p>
        </w:tc>
      </w:tr>
      <w:tr>
        <w:trPr/>
        <w:tc>
          <w:tcPr>
            <w:cnfStyle w:val="000010000000"/>
            <w:tcW w:w="118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cnfStyle w:val="000001000000"/>
            <w:tcW w:w="5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cnfStyle w:val="000010000000"/>
            <w:tcW w:w="2850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902 657,97</w:t>
            </w:r>
          </w:p>
        </w:tc>
      </w:tr>
      <w:tr>
        <w:trPr/>
        <w:tc>
          <w:tcPr>
            <w:cnfStyle w:val="000010000000"/>
            <w:tcW w:w="118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cnfStyle w:val="000001000000"/>
            <w:tcW w:w="5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cnfStyle w:val="000010000000"/>
            <w:tcW w:w="2850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902 657,97</w:t>
            </w:r>
          </w:p>
        </w:tc>
      </w:tr>
      <w:tr>
        <w:trPr/>
        <w:tc>
          <w:tcPr>
            <w:cnfStyle w:val="000010000000"/>
            <w:tcW w:w="6645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left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cnfStyle w:val="000001000000"/>
            <w:tcW w:w="285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6" w:space="0"/>
            </w:tcBorders>
            <w:shd w:val="clear" w:fill="ffffff"/>
            <w:vAlign w:val="center"/>
          </w:tcPr>
          <w:p>
            <w:pPr>
              <w:jc w:val="right"/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>35 290 424,69</w:t>
            </w:r>
          </w:p>
        </w:tc>
      </w:tr>
    </w:tbl>
    <w:p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>
      <w:pPr>
        <w:rPr>
          <w:sz w:val="24"/>
        </w:rPr>
      </w:pPr>
    </w:p>
    <w:p>
      <w:pPr>
        <w:tabs>
          <w:tab w:val="left" w:leader="none" w:pos="3384"/>
        </w:tabs>
        <w:rPr>
          <w:sz w:val="24"/>
        </w:rPr>
      </w:pPr>
      <w:r>
        <w:rPr>
          <w:sz w:val="24"/>
        </w:rPr>
        <w:tab/>
      </w:r>
    </w:p>
    <w:p>
      <w:pPr>
        <w:rPr>
          <w:sz w:val="24"/>
        </w:rPr>
      </w:pPr>
    </w:p>
    <w:tbl>
      <w:tblPr>
        <w:tblStyle w:val="NormalTable"/>
        <w:tblInd w:w="93" w:type="dxa"/>
        <w:tblLayout w:type="fixed"/>
      </w:tblPr>
      <w:tblGrid>
        <w:gridCol w:w="3276"/>
        <w:gridCol w:w="4252"/>
        <w:gridCol w:w="1843"/>
      </w:tblGrid>
      <w:tr>
        <w:trPr>
          <w:trHeight w:val="323" w:hRule="atLeast"/>
        </w:trPr>
        <w:tc>
          <w:tcPr>
            <w:cnfStyle w:val="100010000000"/>
            <w:tcW w:w="9371" w:type="dxa"/>
            <w:gridSpan w:val="3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fill="auto"/>
            <w:vAlign w:val="bottom"/>
          </w:tcPr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Приложение 4</w:t>
            </w:r>
          </w:p>
        </w:tc>
      </w:tr>
      <w:tr>
        <w:trPr>
          <w:trHeight w:val="323" w:hRule="atLeast"/>
        </w:trPr>
        <w:tc>
          <w:tcPr>
            <w:cnfStyle w:val="000010000000"/>
            <w:tcW w:w="9371" w:type="dxa"/>
            <w:gridSpan w:val="3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fill="auto"/>
            <w:vAlign w:val="bottom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 </w:t>
            </w:r>
            <w:r>
              <w:rPr>
                <w:sz w:val="24"/>
              </w:rPr>
              <w:t>постановлению</w:t>
            </w:r>
            <w:r>
              <w:rPr>
                <w:sz w:val="24"/>
              </w:rPr>
              <w:t xml:space="preserve"> администрации </w:t>
            </w: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сельского поселения Селиярово</w:t>
            </w:r>
          </w:p>
        </w:tc>
      </w:tr>
      <w:tr>
        <w:trPr>
          <w:trHeight w:val="323" w:hRule="atLeast"/>
        </w:trPr>
        <w:tc>
          <w:tcPr>
            <w:cnfStyle w:val="000010000000"/>
            <w:tcW w:w="9371" w:type="dxa"/>
            <w:gridSpan w:val="3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fill="auto"/>
            <w:vAlign w:val="bottom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lang w:val="ru-RU"/>
              </w:rPr>
              <w:t>16</w:t>
            </w:r>
            <w:r>
              <w:rPr>
                <w:sz w:val="24"/>
              </w:rPr>
              <w:t>.11</w:t>
            </w:r>
            <w:r>
              <w:rPr>
                <w:sz w:val="24"/>
              </w:rPr>
              <w:t xml:space="preserve">.2023 № </w:t>
            </w:r>
            <w:r>
              <w:rPr>
                <w:sz w:val="24"/>
                <w:lang w:val="ru-RU"/>
              </w:rPr>
              <w:t>79</w:t>
            </w:r>
          </w:p>
        </w:tc>
      </w:tr>
      <w:tr>
        <w:trPr>
          <w:trHeight w:val="323" w:hRule="atLeast"/>
        </w:trPr>
        <w:tc>
          <w:tcPr>
            <w:cnfStyle w:val="000010000000"/>
            <w:tcW w:w="9371" w:type="dxa"/>
            <w:gridSpan w:val="3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fill="auto"/>
            <w:vAlign w:val="bottom"/>
          </w:tcPr>
          <w:p>
            <w:pPr>
              <w:jc w:val="right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cnfStyle w:val="000010000000"/>
            <w:tcW w:w="9371" w:type="dxa"/>
            <w:gridSpan w:val="3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fill="auto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Источники</w:t>
            </w:r>
          </w:p>
        </w:tc>
      </w:tr>
      <w:tr>
        <w:trPr>
          <w:trHeight w:val="323" w:hRule="atLeast"/>
        </w:trPr>
        <w:tc>
          <w:tcPr>
            <w:cnfStyle w:val="000010000000"/>
            <w:tcW w:w="9371" w:type="dxa"/>
            <w:gridSpan w:val="3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fill="auto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финансирования дефицита бюджета сельского поселения Селиярово</w:t>
            </w:r>
          </w:p>
        </w:tc>
      </w:tr>
      <w:tr>
        <w:trPr>
          <w:trHeight w:val="323" w:hRule="atLeast"/>
        </w:trPr>
        <w:tc>
          <w:tcPr>
            <w:cnfStyle w:val="000010000000"/>
            <w:tcW w:w="9371" w:type="dxa"/>
            <w:gridSpan w:val="3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fill="auto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по кодам классификации источников финансирования дефицита бюджета</w:t>
            </w:r>
          </w:p>
        </w:tc>
      </w:tr>
      <w:tr>
        <w:trPr>
          <w:trHeight w:val="323" w:hRule="atLeast"/>
        </w:trPr>
        <w:tc>
          <w:tcPr>
            <w:cnfStyle w:val="000010000000"/>
            <w:tcW w:w="9371" w:type="dxa"/>
            <w:gridSpan w:val="3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fill="auto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за </w:t>
            </w:r>
            <w:r>
              <w:rPr>
                <w:b/>
                <w:color w:val="000000"/>
                <w:sz w:val="24"/>
              </w:rPr>
              <w:t>III</w:t>
            </w:r>
            <w:r>
              <w:rPr>
                <w:b/>
                <w:color w:val="000000"/>
                <w:sz w:val="24"/>
              </w:rPr>
              <w:t xml:space="preserve"> квартал 202</w:t>
            </w:r>
            <w:r>
              <w:rPr>
                <w:b/>
                <w:color w:val="000000"/>
                <w:sz w:val="24"/>
              </w:rPr>
              <w:t>3</w:t>
            </w:r>
            <w:r>
              <w:rPr>
                <w:b/>
                <w:color w:val="000000"/>
                <w:sz w:val="24"/>
              </w:rPr>
              <w:t>года</w:t>
            </w:r>
          </w:p>
        </w:tc>
      </w:tr>
      <w:tr>
        <w:trPr>
          <w:trHeight w:val="308" w:hRule="atLeast"/>
        </w:trPr>
        <w:tc>
          <w:tcPr>
            <w:cnfStyle w:val="000010000000"/>
            <w:tcW w:w="3276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cnfStyle w:val="000001000000"/>
            <w:tcW w:w="4252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fill="auto"/>
            <w:vAlign w:val="bottom"/>
          </w:tcPr>
          <w:p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cnfStyle w:val="000010000000"/>
            <w:tcW w:w="1843" w:type="dxa"/>
            <w:tcBorders>
              <w:top w:val="nil" w:sz="4" w:space="0"/>
              <w:left w:val="nil" w:sz="4" w:space="0"/>
              <w:bottom w:val="single" w:color="000000" w:sz="4" w:space="0"/>
              <w:right w:val="nil" w:sz="4" w:space="0"/>
            </w:tcBorders>
            <w:shd w:val="clear" w:fill="auto"/>
            <w:vAlign w:val="center"/>
          </w:tcPr>
          <w:p>
            <w:pPr>
              <w:jc w:val="right"/>
              <w:rPr>
                <w:color w:val="000000"/>
                <w:sz w:val="24"/>
              </w:rPr>
            </w:pPr>
          </w:p>
        </w:tc>
      </w:tr>
      <w:tr>
        <w:trPr>
          <w:trHeight w:val="1338" w:hRule="atLeast"/>
        </w:trPr>
        <w:tc>
          <w:tcPr>
            <w:cnfStyle w:val="000010000000"/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Код</w:t>
            </w:r>
          </w:p>
        </w:tc>
        <w:tc>
          <w:tcPr>
            <w:cnfStyle w:val="000001000000"/>
            <w:tcW w:w="4252" w:type="dxa"/>
            <w:tcBorders>
              <w:top w:val="single" w:color="000000" w:sz="4" w:space="0"/>
              <w:left w:val="nil" w:sz="4" w:space="0"/>
              <w:bottom w:val="single" w:color="000000" w:sz="4" w:space="0"/>
              <w:right w:val="single" w:color="000000" w:sz="4" w:space="0"/>
            </w:tcBorders>
            <w:shd w:val="clear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главного администратора источников финансирования дефицита бюджета, группы, подгруппы,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cnfStyle w:val="000010000000"/>
            <w:tcW w:w="1843" w:type="dxa"/>
            <w:tcBorders>
              <w:top w:val="nil" w:sz="4" w:space="0"/>
              <w:left w:val="nil" w:sz="4" w:space="0"/>
              <w:bottom w:val="single" w:color="000000" w:sz="4" w:space="0"/>
              <w:right w:val="single" w:color="000000" w:sz="4" w:space="0"/>
            </w:tcBorders>
            <w:shd w:val="clear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Исполнено за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z w:val="24"/>
              </w:rPr>
              <w:t xml:space="preserve"> кв. 202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г. (руб.)</w:t>
            </w:r>
          </w:p>
        </w:tc>
      </w:tr>
      <w:tr>
        <w:trPr>
          <w:trHeight w:val="195" w:hRule="atLeast"/>
        </w:trPr>
        <w:tc>
          <w:tcPr>
            <w:cnfStyle w:val="000010000000"/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  <w:vAlign w:val="center"/>
          </w:tcPr>
          <w:p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cnfStyle w:val="000001000000"/>
            <w:tcW w:w="4252" w:type="dxa"/>
            <w:tcBorders>
              <w:top w:val="single" w:color="000000" w:sz="4" w:space="0"/>
              <w:left w:val="nil" w:sz="4" w:space="0"/>
              <w:bottom w:val="single" w:color="000000" w:sz="4" w:space="0"/>
              <w:right w:val="single" w:color="000000" w:sz="4" w:space="0"/>
            </w:tcBorders>
            <w:shd w:val="clear" w:fill="auto"/>
            <w:vAlign w:val="center"/>
          </w:tcPr>
          <w:p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cnfStyle w:val="000010000000"/>
            <w:tcW w:w="1843" w:type="dxa"/>
            <w:tcBorders>
              <w:top w:val="nil" w:sz="4" w:space="0"/>
              <w:left w:val="nil" w:sz="4" w:space="0"/>
              <w:bottom w:val="single" w:color="000000" w:sz="4" w:space="0"/>
              <w:right w:val="single" w:color="000000" w:sz="4" w:space="0"/>
            </w:tcBorders>
            <w:shd w:val="clear" w:fill="auto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rPr>
          <w:trHeight w:val="461" w:hRule="atLeast"/>
        </w:trPr>
        <w:tc>
          <w:tcPr>
            <w:cnfStyle w:val="000010000000"/>
            <w:tcW w:w="327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shd w:val="clear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650</w:t>
            </w:r>
          </w:p>
        </w:tc>
        <w:tc>
          <w:tcPr>
            <w:cnfStyle w:val="000001000000"/>
            <w:tcW w:w="4252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сельского поселения Селиярово</w:t>
            </w:r>
          </w:p>
        </w:tc>
        <w:tc>
          <w:tcPr>
            <w:cnfStyle w:val="000010000000"/>
            <w:tcW w:w="1843" w:type="dxa"/>
            <w:tcBorders>
              <w:top w:val="nil" w:sz="4" w:space="0"/>
              <w:left w:val="nil" w:sz="4" w:space="0"/>
              <w:bottom w:val="single" w:color="000000" w:sz="4" w:space="0"/>
              <w:right w:val="single" w:color="000000" w:sz="4" w:space="0"/>
            </w:tcBorders>
            <w:shd w:val="clear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-5 859 348.33</w:t>
            </w:r>
            <w:r>
              <w:rPr>
                <w:b/>
                <w:color w:val="000000"/>
                <w:sz w:val="20"/>
                <w:szCs w:val="20"/>
              </w:rPr>
              <w:tab/>
            </w:r>
          </w:p>
        </w:tc>
      </w:tr>
      <w:tr>
        <w:trPr>
          <w:trHeight w:val="400" w:hRule="atLeast"/>
        </w:trPr>
        <w:tc>
          <w:tcPr>
            <w:cnfStyle w:val="000010000000"/>
            <w:tcW w:w="327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650 01 05 02 01 10 0000 510 </w:t>
            </w:r>
          </w:p>
        </w:tc>
        <w:tc>
          <w:tcPr>
            <w:cnfStyle w:val="000001000000"/>
            <w:tcW w:w="4252" w:type="dxa"/>
            <w:tcBorders>
              <w:top w:val="nil" w:sz="4" w:space="0"/>
              <w:left w:val="nil" w:sz="4" w:space="0"/>
              <w:bottom w:val="single" w:color="000000" w:sz="4" w:space="0"/>
              <w:right w:val="single" w:color="000000" w:sz="4" w:space="0"/>
            </w:tcBorders>
            <w:shd w:val="clear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cnfStyle w:val="000010000000"/>
            <w:tcW w:w="1843" w:type="dxa"/>
            <w:tcBorders>
              <w:top w:val="nil" w:sz="4" w:space="0"/>
              <w:left w:val="nil" w:sz="4" w:space="0"/>
              <w:bottom w:val="single" w:color="000000" w:sz="4" w:space="0"/>
              <w:right w:val="single" w:color="000000" w:sz="4" w:space="0"/>
            </w:tcBorders>
            <w:shd w:val="clear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-41 718 906.45</w:t>
            </w:r>
          </w:p>
        </w:tc>
      </w:tr>
      <w:tr>
        <w:trPr>
          <w:trHeight w:val="400" w:hRule="atLeast"/>
        </w:trPr>
        <w:tc>
          <w:tcPr>
            <w:cnfStyle w:val="000010000000"/>
            <w:tcW w:w="327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650 01 05 02 01 10 0000 610</w:t>
            </w:r>
          </w:p>
        </w:tc>
        <w:tc>
          <w:tcPr>
            <w:cnfStyle w:val="000001000000"/>
            <w:tcW w:w="4252" w:type="dxa"/>
            <w:tcBorders>
              <w:top w:val="nil" w:sz="4" w:space="0"/>
              <w:left w:val="nil" w:sz="4" w:space="0"/>
              <w:bottom w:val="single" w:color="000000" w:sz="4" w:space="0"/>
              <w:right w:val="single" w:color="000000" w:sz="4" w:space="0"/>
            </w:tcBorders>
            <w:shd w:val="clear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cnfStyle w:val="000010000000"/>
            <w:tcW w:w="1843" w:type="dxa"/>
            <w:tcBorders>
              <w:top w:val="nil" w:sz="4" w:space="0"/>
              <w:left w:val="nil" w:sz="4" w:space="0"/>
              <w:bottom w:val="single" w:color="000000" w:sz="4" w:space="0"/>
              <w:right w:val="single" w:color="000000" w:sz="4" w:space="0"/>
            </w:tcBorders>
            <w:shd w:val="clear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35 859 558.12</w:t>
            </w:r>
          </w:p>
        </w:tc>
      </w:tr>
      <w:tr>
        <w:trPr>
          <w:trHeight w:val="554" w:hRule="atLeast"/>
        </w:trPr>
        <w:tc>
          <w:tcPr>
            <w:cnfStyle w:val="000010000000"/>
            <w:tcW w:w="327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cnfStyle w:val="000001000000"/>
            <w:tcW w:w="4252" w:type="dxa"/>
            <w:tcBorders>
              <w:top w:val="nil" w:sz="4" w:space="0"/>
              <w:left w:val="nil" w:sz="4" w:space="0"/>
              <w:bottom w:val="single" w:color="000000" w:sz="4" w:space="0"/>
              <w:right w:val="single" w:color="000000" w:sz="4" w:space="0"/>
            </w:tcBorders>
            <w:shd w:val="clear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источников финансирования дефицита бюджета </w:t>
            </w:r>
          </w:p>
        </w:tc>
        <w:tc>
          <w:tcPr>
            <w:cnfStyle w:val="000010000000"/>
            <w:tcW w:w="1843" w:type="dxa"/>
            <w:tcBorders>
              <w:top w:val="nil" w:sz="4" w:space="0"/>
              <w:left w:val="nil" w:sz="4" w:space="0"/>
              <w:bottom w:val="single" w:color="000000" w:sz="4" w:space="0"/>
              <w:right w:val="single" w:color="000000" w:sz="4" w:space="0"/>
            </w:tcBorders>
            <w:shd w:val="clear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-5 859 348.33</w:t>
            </w:r>
          </w:p>
        </w:tc>
      </w:tr>
    </w:tbl>
    <w:p>
      <w:pPr>
        <w:rPr/>
        <w:sectPr>
          <w:footerReference w:type="default" r:id="rId9"/>
          <w:pgSz w:w="11906" w:h="16838" w:orient="portrait"/>
          <w:pgMar w:top="1417" w:right="1247" w:bottom="1134" w:left="1587" w:header="709" w:footer="709" w:gutter="0"/>
        </w:sectPr>
      </w:pPr>
    </w:p>
    <w:p>
      <w:pPr>
        <w:tabs>
          <w:tab w:val="left" w:leader="none" w:pos="13325"/>
        </w:tabs>
        <w:spacing w:line="276" w:lineRule="auto"/>
        <w:jc w:val="right"/>
        <w:rPr>
          <w:sz w:val="24"/>
        </w:rPr>
      </w:pPr>
    </w:p>
    <w:sectPr>
      <w:footerReference w:type="default" r:id="rId10"/>
      <w:pgSz w:w="16838" w:h="11906" w:orient="landscape"/>
      <w:pgMar w:top="1418" w:right="992" w:bottom="1134" w:left="1559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0" w:usb1="400004ff" w:usb2="00000000" w:usb3="00000000" w:csb0="0000019f" w:csb1="00000000"/>
  </w:font>
  <w:font w:name="ＭＳ 明朝">
    <w:panose1 w:val="00000000000000000000"/>
    <w:charset w:val="80"/>
    <w:family w:val="roman"/>
    <w:notTrueType w:val="o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0" w:usb1="4000acff" w:usb2="00000009" w:usb3="00000000" w:csb0="0000019f" w:csb1="00000000"/>
  </w:font>
  <w:font w:name="ＭＳ ゴシック">
    <w:panose1 w:val="00000000000000000000"/>
    <w:charset w:val="80"/>
    <w:family w:val="modern"/>
    <w:notTrueType w:val="on"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00000000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XO Thames"/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xmlns:wne="http://schemas.microsoft.com/office/word/2006/wordml" xmlns:wp14="http://schemas.microsoft.com/office/word/2010/wordprocessingDrawing" xmlns:wpi="http://schemas.microsoft.com/office/word/2010/wordprocessingInk" xmlns:aink="http://schemas.microsoft.com/office/drawing/2016/ink" xmlns:dgm="http://schemas.openxmlformats.org/drawingml/2006/diagram">
  <w:p>
    <w:pPr>
      <w:rPr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xmlns:wne="http://schemas.microsoft.com/office/word/2006/wordml" xmlns:wp14="http://schemas.microsoft.com/office/word/2010/wordprocessingDrawing" xmlns:wpi="http://schemas.microsoft.com/office/word/2010/wordprocessingInk" xmlns:aink="http://schemas.microsoft.com/office/drawing/2016/ink" xmlns:dgm="http://schemas.openxmlformats.org/drawingml/2006/diagram">
  <w:p>
    <w:pPr>
      <w:rPr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before="0" w:after="0" w:line="240" w:lineRule="auto"/>
        <w:ind w:left="0" w:right="0" w:firstLine="0"/>
        <w:jc w:val="left"/>
      </w:pPr>
    </w:pPrDefault>
  </w:docDefaults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numbering" w:styleId="NoList">
    <w:name w:val="No List"/>
    <w:uiPriority w:val="99"/>
    <w:semiHidden w:val="on"/>
    <w:unhideWhenUsed w:val="on"/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default="1" w:styleId="Normal">
    <w:name w:val="Normal"/>
    <w:uiPriority w:val="99"/>
  </w:style>
  <w:style w:type="character" w:styleId="Toc2">
    <w:name w:val="Toc 2"/>
    <w:uiPriority w:val="99"/>
    <w:rPr>
      <w:rFonts w:ascii="XO Thames" w:hAnsi="XO Thames"/>
      <w:sz w:val="28"/>
    </w:rPr>
  </w:style>
  <w:style w:type="character" w:styleId="Style1">
    <w:name w:val="Style1"/>
    <w:basedOn w:val="Normal"/>
    <w:uiPriority w:val="99"/>
    <w:rPr>
      <w:sz w:val="24"/>
    </w:rPr>
  </w:style>
  <w:style w:type="character" w:styleId="DefaultParagraphFont">
    <w:name w:val="Default Paragraph Font"/>
    <w:uiPriority w:val="99"/>
  </w:style>
  <w:style w:type="character" w:styleId="Toc4">
    <w:name w:val="Toc 4"/>
    <w:uiPriority w:val="99"/>
    <w:rPr>
      <w:rFonts w:ascii="XO Thames" w:hAnsi="XO Thames"/>
      <w:sz w:val="28"/>
    </w:rPr>
  </w:style>
  <w:style w:type="character" w:styleId="Normal(Web)">
    <w:name w:val="Normal (Web)"/>
    <w:basedOn w:val="Normal"/>
    <w:uiPriority w:val="99"/>
    <w:rPr>
      <w:sz w:val="24"/>
    </w:rPr>
  </w:style>
  <w:style w:type="character" w:styleId="Toc6">
    <w:name w:val="Toc 6"/>
    <w:uiPriority w:val="99"/>
    <w:rPr>
      <w:rFonts w:ascii="XO Thames" w:hAnsi="XO Thames"/>
      <w:sz w:val="28"/>
    </w:rPr>
  </w:style>
  <w:style w:type="character" w:styleId="Toc7">
    <w:name w:val="Toc 7"/>
    <w:uiPriority w:val="99"/>
    <w:rPr>
      <w:rFonts w:ascii="XO Thames" w:hAnsi="XO Thames"/>
      <w:sz w:val="28"/>
    </w:rPr>
  </w:style>
  <w:style w:type="character" w:styleId="Header">
    <w:name w:val="Header"/>
    <w:basedOn w:val="Normal"/>
    <w:uiPriority w:val="99"/>
  </w:style>
  <w:style w:type="character" w:styleId="Heading3">
    <w:name w:val="Heading 3"/>
    <w:uiPriority w:val="99"/>
    <w:rPr>
      <w:rFonts w:ascii="XO Thames" w:hAnsi="XO Thames"/>
      <w:b/>
      <w:sz w:val="26"/>
    </w:rPr>
  </w:style>
  <w:style w:type="character" w:styleId="BodyText">
    <w:name w:val="Body Text"/>
    <w:basedOn w:val="Normal"/>
    <w:uiPriority w:val="99"/>
    <w:rPr>
      <w:b/>
      <w:sz w:val="24"/>
    </w:rPr>
  </w:style>
  <w:style w:type="character" w:styleId="Footer">
    <w:name w:val="Footer"/>
    <w:basedOn w:val="Normal"/>
    <w:uiPriority w:val="99"/>
  </w:style>
  <w:style w:type="character" w:styleId="ListParagraph">
    <w:name w:val="List Paragraph"/>
    <w:basedOn w:val="Normal"/>
    <w:uiPriority w:val="99"/>
  </w:style>
  <w:style w:type="character" w:styleId="ConsPlusNormal">
    <w:name w:val="ConsPlusNormal"/>
    <w:uiPriority w:val="99"/>
    <w:rPr>
      <w:rFonts w:ascii="Arial" w:hAnsi="Arial"/>
    </w:rPr>
  </w:style>
  <w:style w:type="character" w:styleId="Emphasis">
    <w:name w:val="Emphasis"/>
    <w:basedOn w:val="DefaultParagraphFont"/>
    <w:uiPriority w:val="99"/>
    <w:rPr>
      <w:i/>
    </w:rPr>
  </w:style>
  <w:style w:type="character" w:styleId="Toc3">
    <w:name w:val="Toc 3"/>
    <w:uiPriority w:val="99"/>
    <w:rPr>
      <w:rFonts w:ascii="XO Thames" w:hAnsi="XO Thames"/>
      <w:sz w:val="28"/>
    </w:rPr>
  </w:style>
  <w:style w:type="character" w:styleId="BalloonText">
    <w:name w:val="Balloon Text"/>
    <w:basedOn w:val="Normal"/>
    <w:uiPriority w:val="99"/>
    <w:rPr>
      <w:rFonts w:ascii="Tahoma" w:hAnsi="Tahoma"/>
      <w:sz w:val="16"/>
    </w:rPr>
  </w:style>
  <w:style w:type="character" w:styleId="ConsPlusNonformat">
    <w:name w:val="ConsPlusNonformat"/>
    <w:uiPriority w:val="99"/>
    <w:rPr>
      <w:rFonts w:ascii="Courier New" w:hAnsi="Courier New"/>
    </w:rPr>
  </w:style>
  <w:style w:type="character" w:styleId="Heading5">
    <w:name w:val="Heading 5"/>
    <w:basedOn w:val="Normal"/>
    <w:uiPriority w:val="99"/>
    <w:rPr>
      <w:b/>
      <w:sz w:val="22"/>
    </w:rPr>
  </w:style>
  <w:style w:type="character" w:styleId="Heading1">
    <w:name w:val="Heading 1"/>
    <w:basedOn w:val="Normal"/>
    <w:uiPriority w:val="99"/>
    <w:rPr>
      <w:sz w:val="28"/>
    </w:rPr>
  </w:style>
  <w:style w:type="character" w:styleId="FontStyle11">
    <w:name w:val="Font Style11"/>
    <w:basedOn w:val="DefaultParagraphFont"/>
    <w:uiPriority w:val="99"/>
    <w:rPr>
      <w:rFonts w:ascii="Times New Roman" w:hAnsi="Times New Roman"/>
      <w:b/>
      <w:sz w:val="2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otnote">
    <w:name w:val="Footnote"/>
    <w:uiPriority w:val="99"/>
    <w:rPr>
      <w:rFonts w:ascii="XO Thames" w:hAnsi="XO Thames"/>
      <w:sz w:val="22"/>
    </w:rPr>
  </w:style>
  <w:style w:type="character" w:styleId="Toc1">
    <w:name w:val="Toc 1"/>
    <w:uiPriority w:val="99"/>
    <w:rPr>
      <w:rFonts w:ascii="XO Thames" w:hAnsi="XO Thames"/>
      <w:b/>
      <w:sz w:val="28"/>
    </w:rPr>
  </w:style>
  <w:style w:type="character" w:styleId="HeaderandFooter">
    <w:name w:val="Header and Footer"/>
    <w:uiPriority w:val="99"/>
    <w:rPr>
      <w:rFonts w:ascii="XO Thames" w:hAnsi="XO Thames"/>
      <w:sz w:val="20"/>
    </w:rPr>
  </w:style>
  <w:style w:type="character" w:styleId="NoSpacing">
    <w:name w:val="No Spacing"/>
    <w:uiPriority w:val="99"/>
    <w:rPr>
      <w:rFonts w:ascii="Calibri" w:hAnsi="Calibri"/>
      <w:sz w:val="22"/>
    </w:rPr>
  </w:style>
  <w:style w:type="character" w:styleId="Toc9">
    <w:name w:val="Toc 9"/>
    <w:uiPriority w:val="99"/>
    <w:rPr>
      <w:rFonts w:ascii="XO Thames" w:hAnsi="XO Thames"/>
      <w:sz w:val="28"/>
    </w:rPr>
  </w:style>
  <w:style w:type="character" w:styleId="Toc8">
    <w:name w:val="Toc 8"/>
    <w:uiPriority w:val="99"/>
    <w:rPr>
      <w:rFonts w:ascii="XO Thames" w:hAnsi="XO Thames"/>
      <w:sz w:val="28"/>
    </w:rPr>
  </w:style>
  <w:style w:type="character" w:styleId="Toc5">
    <w:name w:val="Toc 5"/>
    <w:uiPriority w:val="99"/>
    <w:rPr>
      <w:rFonts w:ascii="XO Thames" w:hAnsi="XO Thames"/>
      <w:sz w:val="28"/>
    </w:rPr>
  </w:style>
  <w:style w:type="character" w:styleId="ConsPlusTitle">
    <w:name w:val="ConsPlusTitle"/>
    <w:uiPriority w:val="99"/>
    <w:rPr>
      <w:b/>
    </w:rPr>
  </w:style>
  <w:style w:type="character" w:styleId="Subtitle">
    <w:name w:val="Subtitle"/>
    <w:uiPriority w:val="99"/>
    <w:rPr>
      <w:rFonts w:ascii="XO Thames" w:hAnsi="XO Thames"/>
      <w:i/>
      <w:sz w:val="24"/>
    </w:rPr>
  </w:style>
  <w:style w:type="character" w:styleId="Title">
    <w:name w:val="Title"/>
    <w:basedOn w:val="Normal"/>
    <w:uiPriority w:val="99"/>
    <w:rPr>
      <w:rFonts w:ascii="Cambria" w:hAnsi="Cambria"/>
      <w:b/>
      <w:sz w:val="32"/>
    </w:rPr>
  </w:style>
  <w:style w:type="character" w:styleId="Heading4">
    <w:name w:val="Heading 4"/>
    <w:uiPriority w:val="99"/>
    <w:rPr>
      <w:rFonts w:ascii="XO Thames" w:hAnsi="XO Thames"/>
      <w:b/>
      <w:sz w:val="24"/>
    </w:rPr>
  </w:style>
  <w:style w:type="character" w:styleId="Heading2">
    <w:name w:val="Heading 2"/>
    <w:basedOn w:val="Normal"/>
    <w:uiPriority w:val="99"/>
    <w:rPr>
      <w:sz w:val="24"/>
    </w:rPr>
  </w:style>
  <w:style w:type="table" w:default="1" w:styleId="NormalTable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footer" Target="footer2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9" Type="http://schemas.openxmlformats.org/officeDocument/2006/relationships/footer" Target="footer1.xml"/><Relationship Id="rId6" Type="http://schemas.microsoft.com/office/2007/relationships/stylesWithEffects" Target="stylesWithEffects.xml"/><Relationship Id="rId7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/Relationships>
</file>

<file path=word/_rels/footer2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0" scaled="0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lin ang="0" scaled="0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Дрожащих</dc:creator>
  <cp:lastModifiedBy>Ольга Дрожащих</cp:lastModifiedBy>
</cp:coreProperties>
</file>